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248" w:rsidRPr="00FD7248" w:rsidRDefault="00FD7248" w:rsidP="00FD7248">
      <w:pPr>
        <w:shd w:val="clear" w:color="auto" w:fill="FFFFFF"/>
        <w:spacing w:after="226" w:line="240" w:lineRule="auto"/>
        <w:ind w:hanging="180"/>
        <w:jc w:val="center"/>
        <w:rPr>
          <w:rFonts w:ascii="Times New Roman" w:eastAsia="Times New Roman" w:hAnsi="Times New Roman" w:cs="Times New Roman"/>
          <w:b/>
          <w:sz w:val="20"/>
          <w:szCs w:val="20"/>
        </w:rPr>
      </w:pPr>
      <w:r w:rsidRPr="00FD7248">
        <w:rPr>
          <w:rFonts w:ascii="Times New Roman" w:eastAsia="Times New Roman" w:hAnsi="Times New Roman" w:cs="Times New Roman"/>
          <w:b/>
          <w:bCs/>
          <w:sz w:val="20"/>
          <w:szCs w:val="20"/>
        </w:rPr>
        <w:t>ПЕРЕЧЕНЬ</w:t>
      </w:r>
    </w:p>
    <w:p w:rsidR="00FD7248" w:rsidRPr="00FD7248" w:rsidRDefault="009814B9" w:rsidP="00BC2A3A">
      <w:pPr>
        <w:shd w:val="clear" w:color="auto" w:fill="FFFFFF"/>
        <w:spacing w:after="226" w:line="240" w:lineRule="auto"/>
        <w:ind w:hanging="180"/>
        <w:jc w:val="center"/>
        <w:rPr>
          <w:rFonts w:ascii="Times New Roman" w:eastAsia="Times New Roman" w:hAnsi="Times New Roman" w:cs="Times New Roman"/>
          <w:sz w:val="20"/>
          <w:szCs w:val="20"/>
        </w:rPr>
      </w:pPr>
      <w:r w:rsidRPr="009814B9">
        <w:rPr>
          <w:rFonts w:ascii="Times New Roman" w:eastAsia="Times New Roman" w:hAnsi="Times New Roman" w:cs="Times New Roman"/>
          <w:sz w:val="20"/>
          <w:szCs w:val="20"/>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w:t>
      </w:r>
      <w:r w:rsidR="00FD7248" w:rsidRPr="00FD7248">
        <w:rPr>
          <w:rFonts w:ascii="Times New Roman" w:eastAsia="Times New Roman" w:hAnsi="Times New Roman" w:cs="Times New Roman"/>
          <w:b/>
          <w:bCs/>
          <w:sz w:val="20"/>
          <w:szCs w:val="20"/>
        </w:rPr>
        <w:t xml:space="preserve"> на территории муниципального образования </w:t>
      </w:r>
      <w:r w:rsidR="009325DA">
        <w:rPr>
          <w:rFonts w:ascii="Times New Roman" w:eastAsia="Times New Roman" w:hAnsi="Times New Roman" w:cs="Times New Roman"/>
          <w:b/>
          <w:bCs/>
          <w:sz w:val="20"/>
          <w:szCs w:val="20"/>
        </w:rPr>
        <w:t xml:space="preserve">Гостицкое </w:t>
      </w:r>
      <w:r w:rsidR="00FD7248" w:rsidRPr="00FD7248">
        <w:rPr>
          <w:rFonts w:ascii="Times New Roman" w:eastAsia="Times New Roman" w:hAnsi="Times New Roman" w:cs="Times New Roman"/>
          <w:b/>
          <w:bCs/>
          <w:sz w:val="20"/>
          <w:szCs w:val="20"/>
        </w:rPr>
        <w:t xml:space="preserve"> сельское поселение Сланцевского муниципального района Ленинградской области</w:t>
      </w:r>
    </w:p>
    <w:tbl>
      <w:tblPr>
        <w:tblW w:w="10490" w:type="dxa"/>
        <w:tblInd w:w="-765" w:type="dxa"/>
        <w:shd w:val="clear" w:color="auto" w:fill="FFFFFF"/>
        <w:tblLayout w:type="fixed"/>
        <w:tblCellMar>
          <w:top w:w="15" w:type="dxa"/>
          <w:left w:w="15" w:type="dxa"/>
          <w:bottom w:w="15" w:type="dxa"/>
          <w:right w:w="15" w:type="dxa"/>
        </w:tblCellMar>
        <w:tblLook w:val="04A0"/>
      </w:tblPr>
      <w:tblGrid>
        <w:gridCol w:w="709"/>
        <w:gridCol w:w="1985"/>
        <w:gridCol w:w="1843"/>
        <w:gridCol w:w="2268"/>
        <w:gridCol w:w="3685"/>
      </w:tblGrid>
      <w:tr w:rsidR="00B22EC0" w:rsidRPr="00B22EC0" w:rsidTr="00B22EC0">
        <w:tc>
          <w:tcPr>
            <w:tcW w:w="709"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ind w:left="-567" w:firstLine="567"/>
              <w:jc w:val="center"/>
              <w:rPr>
                <w:rFonts w:ascii="Times New Roman" w:eastAsia="Times New Roman" w:hAnsi="Times New Roman" w:cs="Times New Roman"/>
                <w:sz w:val="20"/>
                <w:szCs w:val="20"/>
              </w:rPr>
            </w:pPr>
            <w:proofErr w:type="gramStart"/>
            <w:r w:rsidRPr="00B22EC0">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jc w:val="center"/>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Наименование</w:t>
            </w:r>
            <w:r w:rsidRPr="00B22EC0">
              <w:rPr>
                <w:rFonts w:ascii="Times New Roman" w:eastAsia="Times New Roman" w:hAnsi="Times New Roman" w:cs="Times New Roman"/>
                <w:sz w:val="20"/>
                <w:szCs w:val="20"/>
              </w:rPr>
              <w:br/>
              <w:t>и реквизиты акта</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jc w:val="center"/>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Краткое описание круга лиц и (или) перечня объектов,</w:t>
            </w:r>
            <w:r w:rsidRPr="00B22EC0">
              <w:rPr>
                <w:rFonts w:ascii="Times New Roman" w:eastAsia="Times New Roman" w:hAnsi="Times New Roman" w:cs="Times New Roman"/>
                <w:sz w:val="20"/>
                <w:szCs w:val="20"/>
              </w:rPr>
              <w:br/>
              <w:t>в отношении которых устанавливаются обязательные требования</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jc w:val="center"/>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Указание</w:t>
            </w:r>
            <w:r w:rsidRPr="00B22EC0">
              <w:rPr>
                <w:rFonts w:ascii="Times New Roman" w:eastAsia="Times New Roman" w:hAnsi="Times New Roman" w:cs="Times New Roman"/>
                <w:sz w:val="20"/>
                <w:szCs w:val="20"/>
              </w:rPr>
              <w:br/>
              <w:t>на структурные единицы акта, соблюдение которых оценивается</w:t>
            </w:r>
            <w:r w:rsidRPr="00B22EC0">
              <w:rPr>
                <w:rFonts w:ascii="Times New Roman" w:eastAsia="Times New Roman" w:hAnsi="Times New Roman" w:cs="Times New Roman"/>
                <w:sz w:val="20"/>
                <w:szCs w:val="20"/>
              </w:rPr>
              <w:br/>
              <w:t>при проведении мероприятий</w:t>
            </w:r>
            <w:r w:rsidRPr="00B22EC0">
              <w:rPr>
                <w:rFonts w:ascii="Times New Roman" w:eastAsia="Times New Roman" w:hAnsi="Times New Roman" w:cs="Times New Roman"/>
                <w:sz w:val="20"/>
                <w:szCs w:val="20"/>
              </w:rPr>
              <w:br/>
              <w:t>по контролю</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jc w:val="center"/>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Текст нормативно-правового акта</w:t>
            </w:r>
          </w:p>
        </w:tc>
      </w:tr>
      <w:tr w:rsidR="00B22EC0" w:rsidRPr="00B22EC0" w:rsidTr="00B22EC0">
        <w:tc>
          <w:tcPr>
            <w:tcW w:w="709"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Кодекс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юридические лица, индивидуальные предприниматели</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статья 11.21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 xml:space="preserve">Загрязнение полос отвода и придорожных </w:t>
            </w:r>
            <w:proofErr w:type="gramStart"/>
            <w:r w:rsidRPr="00B22EC0">
              <w:rPr>
                <w:rFonts w:ascii="Times New Roman" w:eastAsia="Times New Roman" w:hAnsi="Times New Roman" w:cs="Times New Roman"/>
                <w:sz w:val="20"/>
                <w:szCs w:val="20"/>
              </w:rPr>
              <w:t>полос</w:t>
            </w:r>
            <w:proofErr w:type="gramEnd"/>
            <w:r w:rsidRPr="00B22EC0">
              <w:rPr>
                <w:rFonts w:ascii="Times New Roman" w:eastAsia="Times New Roman" w:hAnsi="Times New Roman" w:cs="Times New Roman"/>
                <w:sz w:val="20"/>
                <w:szCs w:val="20"/>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влечет предупреждение или наложение административного штрафа в размере до трехсот рублей.</w:t>
            </w:r>
          </w:p>
          <w:p w:rsidR="00B22EC0" w:rsidRPr="00B22EC0" w:rsidRDefault="00B22EC0" w:rsidP="00B22EC0">
            <w:pPr>
              <w:spacing w:before="215" w:after="0" w:line="240" w:lineRule="auto"/>
              <w:rPr>
                <w:rFonts w:ascii="Times New Roman" w:eastAsia="Times New Roman" w:hAnsi="Times New Roman" w:cs="Times New Roman"/>
                <w:sz w:val="20"/>
                <w:szCs w:val="20"/>
              </w:rPr>
            </w:pPr>
            <w:proofErr w:type="gramStart"/>
            <w:r w:rsidRPr="00B22EC0">
              <w:rPr>
                <w:rFonts w:ascii="Times New Roman" w:eastAsia="Times New Roman" w:hAnsi="Times New Roman" w:cs="Times New Roman"/>
                <w:sz w:val="20"/>
                <w:szCs w:val="20"/>
              </w:rPr>
              <w:t>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roofErr w:type="gramEnd"/>
            <w:r w:rsidRPr="00B22EC0">
              <w:rPr>
                <w:rFonts w:ascii="Times New Roman" w:eastAsia="Times New Roman" w:hAnsi="Times New Roman" w:cs="Times New Roman"/>
                <w:sz w:val="20"/>
                <w:szCs w:val="20"/>
              </w:rPr>
              <w:t xml:space="preserve">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B22EC0">
              <w:rPr>
                <w:rFonts w:ascii="Times New Roman" w:eastAsia="Times New Roman" w:hAnsi="Times New Roman" w:cs="Times New Roman"/>
                <w:sz w:val="20"/>
                <w:szCs w:val="20"/>
              </w:rPr>
              <w:t xml:space="preserve">установка в границах полосы </w:t>
            </w:r>
            <w:r w:rsidRPr="00B22EC0">
              <w:rPr>
                <w:rFonts w:ascii="Times New Roman" w:eastAsia="Times New Roman" w:hAnsi="Times New Roman" w:cs="Times New Roman"/>
                <w:sz w:val="20"/>
                <w:szCs w:val="20"/>
              </w:rPr>
              <w:lastRenderedPageBreak/>
              <w:t>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B22EC0">
              <w:rPr>
                <w:rFonts w:ascii="Times New Roman" w:eastAsia="Times New Roman" w:hAnsi="Times New Roman" w:cs="Times New Roman"/>
                <w:sz w:val="20"/>
                <w:szCs w:val="20"/>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B22EC0">
              <w:rPr>
                <w:rFonts w:ascii="Times New Roman" w:eastAsia="Times New Roman" w:hAnsi="Times New Roman" w:cs="Times New Roman"/>
                <w:sz w:val="20"/>
                <w:szCs w:val="20"/>
              </w:rPr>
              <w:t>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B22EC0">
              <w:rPr>
                <w:rFonts w:ascii="Times New Roman" w:eastAsia="Times New Roman" w:hAnsi="Times New Roman" w:cs="Times New Roman"/>
                <w:sz w:val="20"/>
                <w:szCs w:val="20"/>
              </w:rPr>
              <w:t xml:space="preserve"> </w:t>
            </w:r>
            <w:proofErr w:type="gramStart"/>
            <w:r w:rsidRPr="00B22EC0">
              <w:rPr>
                <w:rFonts w:ascii="Times New Roman" w:eastAsia="Times New Roman" w:hAnsi="Times New Roman" w:cs="Times New Roman"/>
                <w:sz w:val="20"/>
                <w:szCs w:val="20"/>
              </w:rPr>
              <w:t>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w:t>
            </w:r>
            <w:proofErr w:type="gramEnd"/>
            <w:r w:rsidRPr="00B22EC0">
              <w:rPr>
                <w:rFonts w:ascii="Times New Roman" w:eastAsia="Times New Roman" w:hAnsi="Times New Roman" w:cs="Times New Roman"/>
                <w:sz w:val="20"/>
                <w:szCs w:val="20"/>
              </w:rPr>
              <w:t xml:space="preserve"> на юридических лиц — от пятидесяти тысяч до восьмидесяти тысяч рублей.</w:t>
            </w:r>
          </w:p>
        </w:tc>
      </w:tr>
      <w:tr w:rsidR="00B22EC0" w:rsidRPr="00B22EC0" w:rsidTr="00B22EC0">
        <w:tc>
          <w:tcPr>
            <w:tcW w:w="709"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49681D">
            <w:pPr>
              <w:spacing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lastRenderedPageBreak/>
              <w:t>2.</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Федеральный закон</w:t>
            </w:r>
            <w:r w:rsidRPr="00B22EC0">
              <w:rPr>
                <w:rFonts w:ascii="Times New Roman" w:eastAsia="Times New Roman" w:hAnsi="Times New Roman" w:cs="Times New Roman"/>
                <w:sz w:val="20"/>
                <w:szCs w:val="20"/>
              </w:rPr>
              <w:br/>
              <w:t>от 26.12.2008 № 294-ФЗ</w:t>
            </w:r>
            <w:r w:rsidRPr="00B22EC0">
              <w:rPr>
                <w:rFonts w:ascii="Times New Roman" w:eastAsia="Times New Roman" w:hAnsi="Times New Roman" w:cs="Times New Roman"/>
                <w:sz w:val="20"/>
                <w:szCs w:val="20"/>
              </w:rPr>
              <w:br/>
              <w:t>«О защите прав юридических лиц и индивидуальных предпринимателей</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 xml:space="preserve">при осуществлении </w:t>
            </w:r>
            <w:proofErr w:type="gramStart"/>
            <w:r w:rsidRPr="00B22EC0">
              <w:rPr>
                <w:rFonts w:ascii="Times New Roman" w:eastAsia="Times New Roman" w:hAnsi="Times New Roman" w:cs="Times New Roman"/>
                <w:sz w:val="20"/>
                <w:szCs w:val="20"/>
              </w:rPr>
              <w:lastRenderedPageBreak/>
              <w:t>государственного</w:t>
            </w:r>
            <w:proofErr w:type="gramEnd"/>
          </w:p>
          <w:p w:rsidR="00B22EC0" w:rsidRPr="00B22EC0" w:rsidRDefault="00B22EC0" w:rsidP="00B22EC0">
            <w:pPr>
              <w:spacing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контроля (надзора)</w:t>
            </w:r>
            <w:r w:rsidRPr="00B22EC0">
              <w:rPr>
                <w:rFonts w:ascii="Times New Roman" w:eastAsia="Times New Roman" w:hAnsi="Times New Roman" w:cs="Times New Roman"/>
                <w:sz w:val="20"/>
                <w:szCs w:val="20"/>
              </w:rPr>
              <w:br/>
              <w:t>и муниципального контроля»</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lastRenderedPageBreak/>
              <w:t>юридические лица, индивидуальные предприниматели</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часть 1 статьи 9, часть 1 статьи 10,</w:t>
            </w:r>
            <w:r w:rsidRPr="00B22EC0">
              <w:rPr>
                <w:rFonts w:ascii="Times New Roman" w:eastAsia="Times New Roman" w:hAnsi="Times New Roman" w:cs="Times New Roman"/>
                <w:sz w:val="20"/>
                <w:szCs w:val="20"/>
              </w:rPr>
              <w:br/>
              <w:t>часть 1 статьи 11, часть 1 статьи 12</w:t>
            </w:r>
          </w:p>
          <w:p w:rsidR="00B22EC0" w:rsidRPr="00B22EC0" w:rsidRDefault="00B22EC0" w:rsidP="00B22EC0">
            <w:pPr>
              <w:spacing w:before="107" w:after="215"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Предметом проверки является:</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 xml:space="preserve">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(в том числе проверка сведений, содержащихся в документах юридического лица, </w:t>
            </w:r>
            <w:r w:rsidRPr="00B22EC0">
              <w:rPr>
                <w:rFonts w:ascii="Times New Roman" w:eastAsia="Times New Roman" w:hAnsi="Times New Roman" w:cs="Times New Roman"/>
                <w:sz w:val="20"/>
                <w:szCs w:val="20"/>
              </w:rPr>
              <w:lastRenderedPageBreak/>
              <w:t>индивидуального предпринимателя, устанавливающих их организационно-правовую форму, права и обязанности), и требований, установленных муниципальными правовыми актами, используемых при осуществлении их деятельности;</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выполнение предписаний и постановлений органов муниципального контроля;</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proofErr w:type="gramStart"/>
            <w:r w:rsidRPr="00B22EC0">
              <w:rPr>
                <w:rFonts w:ascii="Times New Roman" w:eastAsia="Times New Roman" w:hAnsi="Times New Roman" w:cs="Times New Roman"/>
                <w:sz w:val="20"/>
                <w:szCs w:val="20"/>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B22EC0">
              <w:rPr>
                <w:rFonts w:ascii="Times New Roman" w:eastAsia="Times New Roman" w:hAnsi="Times New Roman" w:cs="Times New Roman"/>
                <w:sz w:val="20"/>
                <w:szCs w:val="20"/>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2EC0" w:rsidRPr="00B22EC0" w:rsidRDefault="00B22EC0" w:rsidP="00B22EC0">
            <w:pPr>
              <w:spacing w:before="107" w:after="215" w:line="240" w:lineRule="auto"/>
              <w:rPr>
                <w:rFonts w:ascii="Times New Roman" w:eastAsia="Times New Roman" w:hAnsi="Times New Roman" w:cs="Times New Roman"/>
                <w:sz w:val="20"/>
                <w:szCs w:val="20"/>
              </w:rPr>
            </w:pPr>
          </w:p>
        </w:tc>
      </w:tr>
      <w:tr w:rsidR="00B22EC0" w:rsidRPr="00B22EC0" w:rsidTr="00B22EC0">
        <w:tc>
          <w:tcPr>
            <w:tcW w:w="709"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lastRenderedPageBreak/>
              <w:t>3.</w:t>
            </w:r>
          </w:p>
          <w:p w:rsidR="00B22EC0" w:rsidRPr="00B22EC0" w:rsidRDefault="00B22EC0" w:rsidP="0049681D">
            <w:pPr>
              <w:spacing w:after="0" w:line="240" w:lineRule="auto"/>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Федеральный закон</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от 08.11.2007 № 257-ФЗ</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pacing w:before="107" w:after="215"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юридические лица, индивидуальные предприниматели</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часть 1 статьи 22, статья 29</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 xml:space="preserve">Строительство, реконструкция в границах придорожных полос автомобильной дороги объектов </w:t>
            </w:r>
            <w:r w:rsidRPr="00B22EC0">
              <w:rPr>
                <w:rFonts w:ascii="Times New Roman" w:eastAsia="Times New Roman" w:hAnsi="Times New Roman" w:cs="Times New Roman"/>
                <w:sz w:val="20"/>
                <w:szCs w:val="20"/>
              </w:rPr>
              <w:lastRenderedPageBreak/>
              <w:t>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Пользователям автомобильными дорогами запрещается:</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proofErr w:type="gramStart"/>
            <w:r w:rsidRPr="00B22EC0">
              <w:rPr>
                <w:rFonts w:ascii="Times New Roman" w:eastAsia="Times New Roman" w:hAnsi="Times New Roman" w:cs="Times New Roman"/>
                <w:sz w:val="20"/>
                <w:szCs w:val="2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B22EC0">
              <w:rPr>
                <w:rFonts w:ascii="Times New Roman" w:eastAsia="Times New Roman" w:hAnsi="Times New Roman" w:cs="Times New Roman"/>
                <w:sz w:val="20"/>
                <w:szCs w:val="20"/>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 xml:space="preserve">Пользователям автомобильными </w:t>
            </w:r>
            <w:r w:rsidRPr="00B22EC0">
              <w:rPr>
                <w:rFonts w:ascii="Times New Roman" w:eastAsia="Times New Roman" w:hAnsi="Times New Roman" w:cs="Times New Roman"/>
                <w:sz w:val="20"/>
                <w:szCs w:val="20"/>
              </w:rPr>
              <w:lastRenderedPageBreak/>
              <w:t>дорогами и иным осуществляющим использование автомобильных дорог лицам запрещается:</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1) загрязнять дорожное покрытие, полосы отвода и придорожные полосы автомобильных дорог;</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2) использовать водоотводные сооружения автомобильных дорог для стока или сброса вод;</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proofErr w:type="gramStart"/>
            <w:r w:rsidRPr="00B22EC0">
              <w:rPr>
                <w:rFonts w:ascii="Times New Roman" w:eastAsia="Times New Roman" w:hAnsi="Times New Roman" w:cs="Times New Roman"/>
                <w:sz w:val="20"/>
                <w:szCs w:val="2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roofErr w:type="gramEnd"/>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4) создавать условия, препятствующие обеспечению безопасности дорожного движения;</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B22EC0" w:rsidRPr="00B22EC0" w:rsidRDefault="00B22EC0" w:rsidP="00B22EC0">
            <w:pPr>
              <w:shd w:val="clear" w:color="auto" w:fill="FFFFFF"/>
              <w:spacing w:before="215" w:after="0"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4D6ED0" w:rsidRPr="00B22EC0" w:rsidTr="00B22EC0">
        <w:tc>
          <w:tcPr>
            <w:tcW w:w="709"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4D6ED0" w:rsidRPr="00B22EC0" w:rsidRDefault="004D6ED0" w:rsidP="00B22EC0">
            <w:pPr>
              <w:shd w:val="clear" w:color="auto" w:fill="FFFFFF"/>
              <w:spacing w:before="215"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BC2A3A" w:rsidRPr="00BC2A3A" w:rsidRDefault="004D6ED0" w:rsidP="00BC2A3A">
            <w:pPr>
              <w:pStyle w:val="a3"/>
              <w:jc w:val="center"/>
              <w:rPr>
                <w:sz w:val="20"/>
                <w:szCs w:val="20"/>
              </w:rPr>
            </w:pPr>
            <w:r w:rsidRPr="004D6ED0">
              <w:rPr>
                <w:sz w:val="20"/>
                <w:szCs w:val="20"/>
              </w:rPr>
              <w:t xml:space="preserve">Решение Совета депутатов муниципального образования </w:t>
            </w:r>
            <w:r w:rsidR="00BC2A3A">
              <w:rPr>
                <w:sz w:val="20"/>
                <w:szCs w:val="20"/>
              </w:rPr>
              <w:t>Новосельское</w:t>
            </w:r>
            <w:r w:rsidRPr="004D6ED0">
              <w:rPr>
                <w:sz w:val="20"/>
                <w:szCs w:val="20"/>
              </w:rPr>
              <w:t xml:space="preserve"> сельское поселение Сланцевского муниципального района Ленинградской области от </w:t>
            </w:r>
            <w:r w:rsidR="00BC2A3A" w:rsidRPr="00BC2A3A">
              <w:rPr>
                <w:bCs/>
                <w:sz w:val="20"/>
                <w:szCs w:val="20"/>
              </w:rPr>
              <w:t>28.09.2021 № 165-сд</w:t>
            </w:r>
            <w:r w:rsidR="00BC2A3A">
              <w:rPr>
                <w:bCs/>
                <w:sz w:val="20"/>
                <w:szCs w:val="20"/>
              </w:rPr>
              <w:t xml:space="preserve">  «</w:t>
            </w:r>
            <w:r w:rsidR="00BC2A3A" w:rsidRPr="00BC2A3A">
              <w:rPr>
                <w:bCs/>
                <w:sz w:val="20"/>
                <w:szCs w:val="20"/>
              </w:rPr>
              <w:t xml:space="preserve">Об утверждении положения о </w:t>
            </w:r>
            <w:r w:rsidR="00BC2A3A" w:rsidRPr="00BC2A3A">
              <w:rPr>
                <w:bCs/>
                <w:sz w:val="20"/>
                <w:szCs w:val="20"/>
              </w:rPr>
              <w:lastRenderedPageBreak/>
              <w:t>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Новосельское сельское поселение Сланцевского муниципального района Ленинградской области</w:t>
            </w:r>
            <w:r w:rsidR="00BC2A3A">
              <w:rPr>
                <w:bCs/>
                <w:sz w:val="20"/>
                <w:szCs w:val="20"/>
              </w:rPr>
              <w:t>»</w:t>
            </w:r>
          </w:p>
          <w:p w:rsidR="004D6ED0" w:rsidRPr="00B22EC0" w:rsidRDefault="004D6ED0" w:rsidP="00BC2A3A">
            <w:pPr>
              <w:shd w:val="clear" w:color="auto" w:fill="FFFFFF"/>
              <w:spacing w:before="215"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4D6ED0" w:rsidRPr="00B22EC0" w:rsidRDefault="004D6ED0" w:rsidP="00B22EC0">
            <w:pPr>
              <w:spacing w:before="107" w:after="215" w:line="240" w:lineRule="auto"/>
              <w:rPr>
                <w:rFonts w:ascii="Times New Roman" w:eastAsia="Times New Roman" w:hAnsi="Times New Roman" w:cs="Times New Roman"/>
                <w:sz w:val="20"/>
                <w:szCs w:val="20"/>
              </w:rPr>
            </w:pPr>
            <w:r w:rsidRPr="00B22EC0">
              <w:rPr>
                <w:rFonts w:ascii="Times New Roman" w:eastAsia="Times New Roman" w:hAnsi="Times New Roman" w:cs="Times New Roman"/>
                <w:sz w:val="20"/>
                <w:szCs w:val="20"/>
              </w:rPr>
              <w:lastRenderedPageBreak/>
              <w:t>юридические лица, индивидуальные предприниматели</w:t>
            </w:r>
            <w:r>
              <w:rPr>
                <w:rFonts w:ascii="Times New Roman" w:eastAsia="Times New Roman" w:hAnsi="Times New Roman" w:cs="Times New Roman"/>
                <w:sz w:val="20"/>
                <w:szCs w:val="20"/>
              </w:rPr>
              <w:t>, граждане</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Объектами муниципального контроля (далее – объект контроля) являются:</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rsidRPr="004D6ED0">
              <w:rPr>
                <w:rFonts w:ascii="Times New Roman" w:eastAsia="Times New Roman" w:hAnsi="Times New Roman" w:cs="Times New Roman"/>
                <w:sz w:val="20"/>
                <w:szCs w:val="20"/>
              </w:rPr>
              <w:lastRenderedPageBreak/>
              <w:t>организациям, осуществляющим деятельность, действия (бездействие):</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proofErr w:type="gramStart"/>
            <w:r w:rsidRPr="004D6ED0">
              <w:rPr>
                <w:rFonts w:ascii="Times New Roman" w:eastAsia="Times New Roman" w:hAnsi="Times New Roman" w:cs="Times New Roman"/>
                <w:sz w:val="20"/>
                <w:szCs w:val="20"/>
              </w:rPr>
              <w:t>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б) деятельность по перевозке пассажиров и иных лиц автобусами, подлежащая лицензированию;</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в) деятельность по оказанию услуг автовокзалами, автостанциями;</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г) деятельность по осуществлению международных автомобильных перевозок;</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д) деятельность по осуществлению работ по капитальному ремонту, ремонту и содержанию автомобильных дорог общего пользования;</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е) деятельность по использованию полос отвода и (или) придорожных полос автомобильных дорог общего пользования федерально</w:t>
            </w:r>
            <w:r w:rsidR="00BC2A3A">
              <w:rPr>
                <w:rFonts w:ascii="Times New Roman" w:eastAsia="Times New Roman" w:hAnsi="Times New Roman" w:cs="Times New Roman"/>
                <w:sz w:val="20"/>
                <w:szCs w:val="20"/>
              </w:rPr>
              <w:t>го значения.</w:t>
            </w:r>
            <w:bookmarkStart w:id="0" w:name="_GoBack"/>
            <w:bookmarkEnd w:id="0"/>
          </w:p>
          <w:p w:rsidR="00BC2A3A"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 xml:space="preserve">2) результаты деятельности граждан и организаций, в том числе продукция (товары), работы и услуги, к которым </w:t>
            </w:r>
            <w:r w:rsidRPr="004D6ED0">
              <w:rPr>
                <w:rFonts w:ascii="Times New Roman" w:eastAsia="Times New Roman" w:hAnsi="Times New Roman" w:cs="Times New Roman"/>
                <w:sz w:val="20"/>
                <w:szCs w:val="20"/>
              </w:rPr>
              <w:lastRenderedPageBreak/>
              <w:t>предъявляются обязательные требования:</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а) внесение платы за проезд по платным автомобильным дорогам общего пользования, платным участкам таких автомобильных дорог;</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в) 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Pr="004D6ED0">
              <w:rPr>
                <w:rFonts w:ascii="Times New Roman" w:eastAsia="Times New Roman" w:hAnsi="Times New Roman" w:cs="Times New Roman"/>
                <w:sz w:val="20"/>
                <w:szCs w:val="20"/>
              </w:rPr>
              <w:t>ТР</w:t>
            </w:r>
            <w:proofErr w:type="gramEnd"/>
            <w:r w:rsidRPr="004D6ED0">
              <w:rPr>
                <w:rFonts w:ascii="Times New Roman" w:eastAsia="Times New Roman" w:hAnsi="Times New Roman" w:cs="Times New Roman"/>
                <w:sz w:val="20"/>
                <w:szCs w:val="20"/>
              </w:rPr>
              <w:t xml:space="preserve"> ТС 014/2011);</w:t>
            </w:r>
          </w:p>
          <w:p w:rsid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г) 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Pr="004D6ED0">
              <w:rPr>
                <w:rFonts w:ascii="Times New Roman" w:eastAsia="Times New Roman" w:hAnsi="Times New Roman" w:cs="Times New Roman"/>
                <w:sz w:val="20"/>
                <w:szCs w:val="20"/>
              </w:rPr>
              <w:t>ТР</w:t>
            </w:r>
            <w:proofErr w:type="gramEnd"/>
            <w:r w:rsidRPr="004D6ED0">
              <w:rPr>
                <w:rFonts w:ascii="Times New Roman" w:eastAsia="Times New Roman" w:hAnsi="Times New Roman" w:cs="Times New Roman"/>
                <w:sz w:val="20"/>
                <w:szCs w:val="20"/>
              </w:rPr>
              <w:t xml:space="preserve"> ТС 014/2011);</w:t>
            </w:r>
          </w:p>
          <w:p w:rsidR="00BC2A3A" w:rsidRPr="004D6ED0" w:rsidRDefault="00BC2A3A" w:rsidP="00BC2A3A">
            <w:pPr>
              <w:shd w:val="clear" w:color="auto" w:fill="FFFFFF"/>
              <w:spacing w:after="0" w:line="240" w:lineRule="auto"/>
              <w:rPr>
                <w:rFonts w:ascii="Times New Roman" w:eastAsia="Times New Roman" w:hAnsi="Times New Roman" w:cs="Times New Roman"/>
                <w:sz w:val="20"/>
                <w:szCs w:val="20"/>
              </w:rPr>
            </w:pP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proofErr w:type="gramStart"/>
            <w:r w:rsidRPr="004D6ED0">
              <w:rPr>
                <w:rFonts w:ascii="Times New Roman" w:eastAsia="Times New Roman" w:hAnsi="Times New Roman" w:cs="Times New Roman"/>
                <w:sz w:val="20"/>
                <w:szCs w:val="20"/>
              </w:rPr>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 xml:space="preserve">а) остановочный пункт, в том числе расположенный на территории автовокзала </w:t>
            </w:r>
            <w:r w:rsidRPr="004D6ED0">
              <w:rPr>
                <w:rFonts w:ascii="Times New Roman" w:eastAsia="Times New Roman" w:hAnsi="Times New Roman" w:cs="Times New Roman"/>
                <w:sz w:val="20"/>
                <w:szCs w:val="20"/>
              </w:rPr>
              <w:lastRenderedPageBreak/>
              <w:t>или автостанции;</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б) транспортное средство;</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в) автомобильная дорога общего пользования федерального значения и искусственные дорожные сооружения на ней;</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г) примыкания к автомобильным дорогам федерального значения, в том числе примыкания объектов дорожного сервиса;</w:t>
            </w:r>
          </w:p>
          <w:p w:rsidR="004D6ED0" w:rsidRPr="004D6ED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D6ED0" w:rsidRPr="00B22EC0" w:rsidRDefault="004D6ED0" w:rsidP="00BC2A3A">
            <w:pPr>
              <w:shd w:val="clear" w:color="auto" w:fill="FFFFFF"/>
              <w:spacing w:after="0" w:line="240" w:lineRule="auto"/>
              <w:rPr>
                <w:rFonts w:ascii="Times New Roman" w:eastAsia="Times New Roman" w:hAnsi="Times New Roman" w:cs="Times New Roman"/>
                <w:sz w:val="20"/>
                <w:szCs w:val="20"/>
              </w:rPr>
            </w:pPr>
            <w:r w:rsidRPr="004D6ED0">
              <w:rPr>
                <w:rFonts w:ascii="Times New Roman" w:eastAsia="Times New Roman" w:hAnsi="Times New Roman" w:cs="Times New Roman"/>
                <w:sz w:val="20"/>
                <w:szCs w:val="20"/>
              </w:rPr>
              <w:t xml:space="preserve">е) придорожные полосы и полосы </w:t>
            </w:r>
            <w:proofErr w:type="gramStart"/>
            <w:r w:rsidRPr="004D6ED0">
              <w:rPr>
                <w:rFonts w:ascii="Times New Roman" w:eastAsia="Times New Roman" w:hAnsi="Times New Roman" w:cs="Times New Roman"/>
                <w:sz w:val="20"/>
                <w:szCs w:val="20"/>
              </w:rPr>
              <w:t>отвода</w:t>
            </w:r>
            <w:proofErr w:type="gramEnd"/>
            <w:r w:rsidRPr="004D6ED0">
              <w:rPr>
                <w:rFonts w:ascii="Times New Roman" w:eastAsia="Times New Roman" w:hAnsi="Times New Roman" w:cs="Times New Roman"/>
                <w:sz w:val="20"/>
                <w:szCs w:val="20"/>
              </w:rPr>
              <w:t xml:space="preserve"> автомобильных дорог общего пользования.</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86" w:type="dxa"/>
            </w:tcMar>
            <w:hideMark/>
          </w:tcPr>
          <w:p w:rsidR="004D6ED0" w:rsidRPr="00B22EC0" w:rsidRDefault="004D6ED0" w:rsidP="00B22EC0">
            <w:pPr>
              <w:shd w:val="clear" w:color="auto" w:fill="FFFFFF"/>
              <w:spacing w:before="215"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В полном объеме </w:t>
            </w:r>
          </w:p>
        </w:tc>
      </w:tr>
    </w:tbl>
    <w:p w:rsidR="00F30F0B" w:rsidRPr="00B22EC0" w:rsidRDefault="00F30F0B">
      <w:pPr>
        <w:rPr>
          <w:rFonts w:ascii="Times New Roman" w:hAnsi="Times New Roman" w:cs="Times New Roman"/>
          <w:sz w:val="20"/>
          <w:szCs w:val="20"/>
        </w:rPr>
      </w:pPr>
    </w:p>
    <w:sectPr w:rsidR="00F30F0B" w:rsidRPr="00B22EC0" w:rsidSect="00BC2A3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D7248"/>
    <w:rsid w:val="00234C4A"/>
    <w:rsid w:val="002C5372"/>
    <w:rsid w:val="004D6ED0"/>
    <w:rsid w:val="00746ABD"/>
    <w:rsid w:val="009325DA"/>
    <w:rsid w:val="009814B9"/>
    <w:rsid w:val="00B22EC0"/>
    <w:rsid w:val="00BC2A3A"/>
    <w:rsid w:val="00C77954"/>
    <w:rsid w:val="00DE1145"/>
    <w:rsid w:val="00F05615"/>
    <w:rsid w:val="00F30F0B"/>
    <w:rsid w:val="00F669E4"/>
    <w:rsid w:val="00FD7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2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7248"/>
    <w:rPr>
      <w:b/>
      <w:bCs/>
    </w:rPr>
  </w:style>
  <w:style w:type="character" w:styleId="a5">
    <w:name w:val="Hyperlink"/>
    <w:basedOn w:val="a0"/>
    <w:uiPriority w:val="99"/>
    <w:semiHidden/>
    <w:unhideWhenUsed/>
    <w:rsid w:val="00DE11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32583">
      <w:bodyDiv w:val="1"/>
      <w:marLeft w:val="0"/>
      <w:marRight w:val="0"/>
      <w:marTop w:val="0"/>
      <w:marBottom w:val="0"/>
      <w:divBdr>
        <w:top w:val="none" w:sz="0" w:space="0" w:color="auto"/>
        <w:left w:val="none" w:sz="0" w:space="0" w:color="auto"/>
        <w:bottom w:val="none" w:sz="0" w:space="0" w:color="auto"/>
        <w:right w:val="none" w:sz="0" w:space="0" w:color="auto"/>
      </w:divBdr>
    </w:div>
    <w:div w:id="361394914">
      <w:bodyDiv w:val="1"/>
      <w:marLeft w:val="0"/>
      <w:marRight w:val="0"/>
      <w:marTop w:val="0"/>
      <w:marBottom w:val="0"/>
      <w:divBdr>
        <w:top w:val="none" w:sz="0" w:space="0" w:color="auto"/>
        <w:left w:val="none" w:sz="0" w:space="0" w:color="auto"/>
        <w:bottom w:val="none" w:sz="0" w:space="0" w:color="auto"/>
        <w:right w:val="none" w:sz="0" w:space="0" w:color="auto"/>
      </w:divBdr>
    </w:div>
    <w:div w:id="509300666">
      <w:bodyDiv w:val="1"/>
      <w:marLeft w:val="0"/>
      <w:marRight w:val="0"/>
      <w:marTop w:val="0"/>
      <w:marBottom w:val="0"/>
      <w:divBdr>
        <w:top w:val="none" w:sz="0" w:space="0" w:color="auto"/>
        <w:left w:val="none" w:sz="0" w:space="0" w:color="auto"/>
        <w:bottom w:val="none" w:sz="0" w:space="0" w:color="auto"/>
        <w:right w:val="none" w:sz="0" w:space="0" w:color="auto"/>
      </w:divBdr>
    </w:div>
    <w:div w:id="943464286">
      <w:bodyDiv w:val="1"/>
      <w:marLeft w:val="0"/>
      <w:marRight w:val="0"/>
      <w:marTop w:val="0"/>
      <w:marBottom w:val="0"/>
      <w:divBdr>
        <w:top w:val="none" w:sz="0" w:space="0" w:color="auto"/>
        <w:left w:val="none" w:sz="0" w:space="0" w:color="auto"/>
        <w:bottom w:val="none" w:sz="0" w:space="0" w:color="auto"/>
        <w:right w:val="none" w:sz="0" w:space="0" w:color="auto"/>
      </w:divBdr>
    </w:div>
    <w:div w:id="1013995399">
      <w:bodyDiv w:val="1"/>
      <w:marLeft w:val="0"/>
      <w:marRight w:val="0"/>
      <w:marTop w:val="0"/>
      <w:marBottom w:val="0"/>
      <w:divBdr>
        <w:top w:val="none" w:sz="0" w:space="0" w:color="auto"/>
        <w:left w:val="none" w:sz="0" w:space="0" w:color="auto"/>
        <w:bottom w:val="none" w:sz="0" w:space="0" w:color="auto"/>
        <w:right w:val="none" w:sz="0" w:space="0" w:color="auto"/>
      </w:divBdr>
    </w:div>
    <w:div w:id="1141775078">
      <w:bodyDiv w:val="1"/>
      <w:marLeft w:val="0"/>
      <w:marRight w:val="0"/>
      <w:marTop w:val="0"/>
      <w:marBottom w:val="0"/>
      <w:divBdr>
        <w:top w:val="none" w:sz="0" w:space="0" w:color="auto"/>
        <w:left w:val="none" w:sz="0" w:space="0" w:color="auto"/>
        <w:bottom w:val="none" w:sz="0" w:space="0" w:color="auto"/>
        <w:right w:val="none" w:sz="0" w:space="0" w:color="auto"/>
      </w:divBdr>
    </w:div>
    <w:div w:id="1732116506">
      <w:bodyDiv w:val="1"/>
      <w:marLeft w:val="0"/>
      <w:marRight w:val="0"/>
      <w:marTop w:val="0"/>
      <w:marBottom w:val="0"/>
      <w:divBdr>
        <w:top w:val="none" w:sz="0" w:space="0" w:color="auto"/>
        <w:left w:val="none" w:sz="0" w:space="0" w:color="auto"/>
        <w:bottom w:val="none" w:sz="0" w:space="0" w:color="auto"/>
        <w:right w:val="none" w:sz="0" w:space="0" w:color="auto"/>
      </w:divBdr>
    </w:div>
    <w:div w:id="20287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Komp</cp:lastModifiedBy>
  <cp:revision>2</cp:revision>
  <dcterms:created xsi:type="dcterms:W3CDTF">2024-05-16T10:37:00Z</dcterms:created>
  <dcterms:modified xsi:type="dcterms:W3CDTF">2024-05-16T10:37:00Z</dcterms:modified>
</cp:coreProperties>
</file>