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50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505877" w:rsidP="0074731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F107E3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A50" w:rsidRPr="00981A50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981A50" w:rsidRPr="00115D89">
              <w:rPr>
                <w:rFonts w:ascii="Times New Roman" w:hAnsi="Times New Roman" w:cs="Times New Roman"/>
                <w:sz w:val="28"/>
                <w:szCs w:val="28"/>
              </w:rPr>
              <w:t>312,</w:t>
            </w:r>
            <w:r w:rsidR="00115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50" w:rsidRPr="0011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81A50" w:rsidRDefault="00981A50" w:rsidP="00981A50">
            <w:pPr>
              <w:spacing w:after="0" w:line="240" w:lineRule="auto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07E3"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7E3"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  <w:r w:rsidR="00F107E3"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F107E3" w:rsidRPr="00F107E3" w:rsidRDefault="00981A50" w:rsidP="00981A50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07E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7E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18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7E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зносы на капитальный ремонт общего имущества в многоквартирном доме некоммерческой организации "Фонд капитального ремонта многоквартирных домов </w:t>
            </w:r>
            <w:proofErr w:type="spellStart"/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Ленинградскаой</w:t>
            </w:r>
            <w:proofErr w:type="spellEnd"/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области"</w:t>
            </w:r>
          </w:p>
          <w:p w:rsidR="00C76401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Pr="00386B03" w:rsidRDefault="00A637A4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</w:t>
            </w:r>
            <w:r w:rsidRP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хозяйства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175F98" w:rsidP="003C3F7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A637A4" w:rsidRDefault="00A637A4" w:rsidP="00A637A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A637A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175F9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4B7DC9" w:rsidRDefault="00175F98" w:rsidP="00277D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523D4A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F3E" w:rsidRPr="009B4089" w:rsidRDefault="00175F98" w:rsidP="00277DCA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523D4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bookmarkStart w:id="0" w:name="_GoBack"/>
      <w:bookmarkEnd w:id="0"/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50" w:rsidRDefault="00175F98" w:rsidP="0098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981A50" w:rsidRPr="00115D89" w:rsidRDefault="003D5F3E" w:rsidP="00981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D">
        <w:rPr>
          <w:sz w:val="28"/>
          <w:szCs w:val="28"/>
        </w:rPr>
        <w:t xml:space="preserve">  </w:t>
      </w:r>
      <w:r w:rsidRPr="00981A50">
        <w:rPr>
          <w:rFonts w:ascii="Times New Roman" w:hAnsi="Times New Roman" w:cs="Times New Roman"/>
          <w:sz w:val="28"/>
          <w:szCs w:val="28"/>
        </w:rPr>
        <w:t xml:space="preserve">   </w:t>
      </w:r>
      <w:bookmarkEnd w:id="1"/>
      <w:bookmarkEnd w:id="2"/>
      <w:bookmarkEnd w:id="3"/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Финансирование подпрограммных мероприятий </w:t>
      </w:r>
      <w:r w:rsidR="00845821" w:rsidRPr="00981A50">
        <w:rPr>
          <w:rFonts w:ascii="Times New Roman" w:hAnsi="Times New Roman" w:cs="Times New Roman"/>
          <w:sz w:val="28"/>
          <w:szCs w:val="28"/>
        </w:rPr>
        <w:t>обеспечивается</w:t>
      </w:r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бюджета, обл</w:t>
      </w:r>
      <w:r w:rsidR="00175F98" w:rsidRPr="00981A50">
        <w:rPr>
          <w:rFonts w:ascii="Times New Roman" w:hAnsi="Times New Roman" w:cs="Times New Roman"/>
          <w:bCs/>
          <w:sz w:val="28"/>
          <w:szCs w:val="28"/>
        </w:rPr>
        <w:t>аст</w:t>
      </w:r>
      <w:r w:rsidR="00981A50" w:rsidRPr="00981A50">
        <w:rPr>
          <w:rFonts w:ascii="Times New Roman" w:hAnsi="Times New Roman" w:cs="Times New Roman"/>
          <w:bCs/>
          <w:sz w:val="28"/>
          <w:szCs w:val="28"/>
        </w:rPr>
        <w:t xml:space="preserve">ного бюджета, бюджета района  и </w:t>
      </w:r>
      <w:r w:rsidR="00175F98" w:rsidRPr="00981A50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51188B" w:rsidRPr="00981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A50" w:rsidRPr="002D1E0A">
        <w:rPr>
          <w:rFonts w:ascii="Times New Roman" w:hAnsi="Times New Roman" w:cs="Times New Roman"/>
          <w:sz w:val="28"/>
          <w:szCs w:val="28"/>
        </w:rPr>
        <w:t>312,</w:t>
      </w:r>
      <w:r w:rsidR="00115D89" w:rsidRPr="002D1E0A">
        <w:rPr>
          <w:rFonts w:ascii="Times New Roman" w:hAnsi="Times New Roman" w:cs="Times New Roman"/>
          <w:sz w:val="28"/>
          <w:szCs w:val="28"/>
        </w:rPr>
        <w:t>9</w:t>
      </w:r>
      <w:r w:rsidR="00981A50" w:rsidRPr="00115D8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981A50" w:rsidRPr="00115D89" w:rsidRDefault="00981A50" w:rsidP="00981A50">
      <w:pPr>
        <w:spacing w:after="0" w:line="240" w:lineRule="auto"/>
        <w:ind w:left="229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- средства местного  бюджета   242,9  тыс. руб., </w:t>
      </w:r>
    </w:p>
    <w:p w:rsidR="00981A50" w:rsidRPr="00981A50" w:rsidRDefault="00981A50" w:rsidP="00981A50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9">
        <w:rPr>
          <w:rFonts w:ascii="Times New Roman" w:hAnsi="Times New Roman" w:cs="Times New Roman"/>
          <w:sz w:val="28"/>
          <w:szCs w:val="28"/>
        </w:rPr>
        <w:t>- бюджета района  70,0 тыс. руб.</w:t>
      </w:r>
    </w:p>
    <w:p w:rsidR="00B54B77" w:rsidRDefault="00B54B77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1188B" w:rsidRPr="00D6093D" w:rsidRDefault="0051188B" w:rsidP="00981A5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</w:t>
      </w:r>
    </w:p>
    <w:p w:rsidR="00D6093D" w:rsidRPr="00175F98" w:rsidRDefault="00D6093D" w:rsidP="00277DCA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175F98" w:rsidRPr="001D58E2" w:rsidRDefault="00175F98" w:rsidP="00175F98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Pr="001D58E2">
        <w:rPr>
          <w:rStyle w:val="a6"/>
          <w:sz w:val="28"/>
          <w:szCs w:val="28"/>
        </w:rPr>
        <w:t xml:space="preserve"> Механизм реализации и управления </w:t>
      </w:r>
      <w:r>
        <w:rPr>
          <w:rStyle w:val="a6"/>
          <w:sz w:val="28"/>
          <w:szCs w:val="28"/>
        </w:rPr>
        <w:t>подп</w:t>
      </w:r>
      <w:r w:rsidRPr="001D58E2">
        <w:rPr>
          <w:rStyle w:val="a6"/>
          <w:sz w:val="28"/>
          <w:szCs w:val="28"/>
        </w:rPr>
        <w:t>рограммой</w:t>
      </w:r>
    </w:p>
    <w:p w:rsidR="00175F98" w:rsidRDefault="00175F98" w:rsidP="00175F9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4B7DC9" w:rsidRDefault="004B7DC9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5F98" w:rsidRPr="00E33171" w:rsidRDefault="00175F98" w:rsidP="00175F9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D661BB" w:rsidP="00523D4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настоящей подпрограммы должна обеспечить следующие конечные результаты:</w:t>
      </w:r>
    </w:p>
    <w:p w:rsidR="00D661BB" w:rsidRPr="00D661BB" w:rsidRDefault="00D661BB" w:rsidP="00277DCA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Pr="004B7DC9" w:rsidRDefault="00D661BB" w:rsidP="00277DCA">
      <w:pPr>
        <w:spacing w:after="0"/>
        <w:rPr>
          <w:b/>
          <w:bCs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DC9" w:rsidRPr="00523D4A" w:rsidRDefault="004B7DC9" w:rsidP="00523D4A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637A4" w:rsidRDefault="00A637A4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37A4" w:rsidRDefault="00A637A4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D661BB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03"/>
        <w:gridCol w:w="1741"/>
        <w:gridCol w:w="1718"/>
        <w:gridCol w:w="1193"/>
        <w:gridCol w:w="7"/>
        <w:gridCol w:w="1077"/>
        <w:gridCol w:w="1166"/>
        <w:gridCol w:w="1166"/>
      </w:tblGrid>
      <w:tr w:rsidR="004265B7" w:rsidRPr="00386B03" w:rsidTr="00D6093D">
        <w:trPr>
          <w:trHeight w:val="401"/>
        </w:trPr>
        <w:tc>
          <w:tcPr>
            <w:tcW w:w="3244" w:type="dxa"/>
            <w:gridSpan w:val="2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265B7" w:rsidRPr="00386B03" w:rsidRDefault="004265B7" w:rsidP="00F512FD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43" w:type="dxa"/>
            <w:gridSpan w:val="4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166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265B7" w:rsidRPr="00386B03" w:rsidTr="00D6093D">
        <w:trPr>
          <w:trHeight w:val="372"/>
        </w:trPr>
        <w:tc>
          <w:tcPr>
            <w:tcW w:w="3244" w:type="dxa"/>
            <w:gridSpan w:val="2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6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65B7" w:rsidRPr="00386B03" w:rsidTr="00D6093D">
        <w:trPr>
          <w:trHeight w:val="77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81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6" w:type="dxa"/>
          </w:tcPr>
          <w:p w:rsidR="004265B7" w:rsidRPr="00386B03" w:rsidRDefault="00981A50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265B7"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505877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981A50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="0050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66" w:type="dxa"/>
          </w:tcPr>
          <w:p w:rsidR="004265B7" w:rsidRPr="00386B03" w:rsidRDefault="00981A50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75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981A50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  <w:r w:rsidR="0050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</w:tr>
      <w:tr w:rsidR="004265B7" w:rsidRPr="00386B03" w:rsidTr="00D6093D">
        <w:trPr>
          <w:trHeight w:val="1046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начислению и обработке платы за найм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4265B7" w:rsidRPr="00386B03" w:rsidTr="00D6093D">
        <w:trPr>
          <w:trHeight w:val="70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D6093D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505877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D6093D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981A50" w:rsidRDefault="00981A50" w:rsidP="00981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5B7" w:rsidRPr="00386B03" w:rsidRDefault="00505877" w:rsidP="00981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D6093D" w:rsidRPr="00386B03" w:rsidTr="00473A87">
        <w:trPr>
          <w:trHeight w:val="1074"/>
        </w:trPr>
        <w:tc>
          <w:tcPr>
            <w:tcW w:w="1503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Техническое обслуживание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18" w:type="dxa"/>
          </w:tcPr>
          <w:p w:rsidR="00D6093D" w:rsidRPr="007B3AD0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50587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D6093D" w:rsidRPr="00956D5A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505877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6093D" w:rsidRPr="00386B03" w:rsidTr="00473A87">
        <w:trPr>
          <w:trHeight w:val="1105"/>
        </w:trPr>
        <w:tc>
          <w:tcPr>
            <w:tcW w:w="1503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D6093D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505877" w:rsidP="00981A50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6" w:type="dxa"/>
          </w:tcPr>
          <w:p w:rsidR="00D6093D" w:rsidRPr="00386B03" w:rsidRDefault="00981A50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60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981A50" w:rsidP="00F512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  <w:r w:rsidR="0050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bookmarkEnd w:id="7"/>
    </w:tbl>
    <w:p w:rsidR="002D5663" w:rsidRPr="00386B03" w:rsidRDefault="002D5663" w:rsidP="002D1E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ACE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15D89"/>
    <w:rsid w:val="00135AFB"/>
    <w:rsid w:val="00161639"/>
    <w:rsid w:val="00175F98"/>
    <w:rsid w:val="001773FF"/>
    <w:rsid w:val="00186ED0"/>
    <w:rsid w:val="001A7143"/>
    <w:rsid w:val="00201D8F"/>
    <w:rsid w:val="00231803"/>
    <w:rsid w:val="002339B7"/>
    <w:rsid w:val="00254EE1"/>
    <w:rsid w:val="0027324B"/>
    <w:rsid w:val="0027549F"/>
    <w:rsid w:val="00277DCA"/>
    <w:rsid w:val="002A00F9"/>
    <w:rsid w:val="002D1E0A"/>
    <w:rsid w:val="002D5663"/>
    <w:rsid w:val="002E12B3"/>
    <w:rsid w:val="002F3548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F4CBA"/>
    <w:rsid w:val="004265B7"/>
    <w:rsid w:val="004305D5"/>
    <w:rsid w:val="004516E6"/>
    <w:rsid w:val="004B7DC9"/>
    <w:rsid w:val="004C32BC"/>
    <w:rsid w:val="004D7798"/>
    <w:rsid w:val="00505877"/>
    <w:rsid w:val="0051188B"/>
    <w:rsid w:val="00523D4A"/>
    <w:rsid w:val="005658A9"/>
    <w:rsid w:val="005C1F1B"/>
    <w:rsid w:val="005D3A82"/>
    <w:rsid w:val="00613636"/>
    <w:rsid w:val="006B7804"/>
    <w:rsid w:val="006F3A9E"/>
    <w:rsid w:val="00712993"/>
    <w:rsid w:val="00746091"/>
    <w:rsid w:val="007462CC"/>
    <w:rsid w:val="00747311"/>
    <w:rsid w:val="00750FD5"/>
    <w:rsid w:val="00753F4A"/>
    <w:rsid w:val="00756C4E"/>
    <w:rsid w:val="007737C2"/>
    <w:rsid w:val="007E3D68"/>
    <w:rsid w:val="007F7E78"/>
    <w:rsid w:val="0081033D"/>
    <w:rsid w:val="00834454"/>
    <w:rsid w:val="0083712A"/>
    <w:rsid w:val="00845821"/>
    <w:rsid w:val="008476AC"/>
    <w:rsid w:val="00851A77"/>
    <w:rsid w:val="00854D49"/>
    <w:rsid w:val="008A0F68"/>
    <w:rsid w:val="008D3098"/>
    <w:rsid w:val="00911204"/>
    <w:rsid w:val="009134C3"/>
    <w:rsid w:val="00934818"/>
    <w:rsid w:val="009413D5"/>
    <w:rsid w:val="00956D5A"/>
    <w:rsid w:val="009707AB"/>
    <w:rsid w:val="00981A50"/>
    <w:rsid w:val="00992AB4"/>
    <w:rsid w:val="009D3034"/>
    <w:rsid w:val="00A6223D"/>
    <w:rsid w:val="00A637A4"/>
    <w:rsid w:val="00A926E8"/>
    <w:rsid w:val="00AA2139"/>
    <w:rsid w:val="00AD4B18"/>
    <w:rsid w:val="00AD5EB6"/>
    <w:rsid w:val="00AF0994"/>
    <w:rsid w:val="00AF0F46"/>
    <w:rsid w:val="00B0103E"/>
    <w:rsid w:val="00B02238"/>
    <w:rsid w:val="00B072F6"/>
    <w:rsid w:val="00B14F82"/>
    <w:rsid w:val="00B216B2"/>
    <w:rsid w:val="00B54B77"/>
    <w:rsid w:val="00B75DCF"/>
    <w:rsid w:val="00B75EAF"/>
    <w:rsid w:val="00B92B6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093D"/>
    <w:rsid w:val="00D661BB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cp:lastPrinted>2016-11-24T13:49:00Z</cp:lastPrinted>
  <dcterms:created xsi:type="dcterms:W3CDTF">2019-03-26T09:19:00Z</dcterms:created>
  <dcterms:modified xsi:type="dcterms:W3CDTF">2019-04-16T14:12:00Z</dcterms:modified>
</cp:coreProperties>
</file>