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widowControl/>
        <w:jc w:val="center"/>
        <w:rPr/>
      </w:pPr>
      <w:r>
        <w:rPr/>
        <w:drawing>
          <wp:inline distT="0" distB="0" distL="0" distR="0">
            <wp:extent cx="273050" cy="2946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73050" cy="294640"/>
                    </a:xfrm>
                    <a:prstGeom prst="rect">
                      <a:avLst/>
                    </a:prstGeom>
                  </pic:spPr>
                </pic:pic>
              </a:graphicData>
            </a:graphic>
          </wp:inline>
        </w:drawing>
      </w:r>
    </w:p>
    <w:p>
      <w:pPr>
        <w:pStyle w:val="Normal"/>
        <w:jc w:val="center"/>
        <w:rPr>
          <w:rFonts w:ascii="Times New Roman" w:hAnsi="Times New Roman" w:cs="Times New Roman"/>
          <w:b/>
          <w:b/>
          <w:sz w:val="28"/>
          <w:szCs w:val="28"/>
        </w:rPr>
      </w:pPr>
      <w:r>
        <w:rPr>
          <w:rFonts w:cs="Times New Roman"/>
          <w:b/>
          <w:sz w:val="28"/>
          <w:szCs w:val="28"/>
        </w:rPr>
        <w:t>Администрация муниципального образования</w:t>
      </w:r>
    </w:p>
    <w:p>
      <w:pPr>
        <w:pStyle w:val="Normal"/>
        <w:jc w:val="center"/>
        <w:rPr>
          <w:rFonts w:ascii="Times New Roman" w:hAnsi="Times New Roman" w:cs="Times New Roman"/>
          <w:b/>
          <w:b/>
          <w:sz w:val="28"/>
          <w:szCs w:val="28"/>
        </w:rPr>
      </w:pPr>
      <w:r>
        <w:rPr>
          <w:rFonts w:cs="Times New Roman"/>
          <w:b/>
          <w:sz w:val="28"/>
          <w:szCs w:val="28"/>
        </w:rPr>
        <w:t>Гостицкое сельское поселение</w:t>
      </w:r>
    </w:p>
    <w:p>
      <w:pPr>
        <w:pStyle w:val="Normal"/>
        <w:jc w:val="center"/>
        <w:rPr>
          <w:rFonts w:ascii="Times New Roman" w:hAnsi="Times New Roman" w:cs="Times New Roman"/>
          <w:b/>
          <w:b/>
          <w:sz w:val="28"/>
          <w:szCs w:val="28"/>
        </w:rPr>
      </w:pPr>
      <w:r>
        <w:rPr>
          <w:rFonts w:cs="Times New Roman"/>
          <w:b/>
          <w:sz w:val="28"/>
          <w:szCs w:val="28"/>
        </w:rPr>
        <w:t>Сланцевского муниципального района Ленинградской области</w:t>
      </w:r>
    </w:p>
    <w:p>
      <w:pPr>
        <w:pStyle w:val="Normal"/>
        <w:jc w:val="center"/>
        <w:rPr>
          <w:rFonts w:ascii="Times New Roman" w:hAnsi="Times New Roman" w:cs="Times New Roman"/>
          <w:b/>
          <w:b/>
          <w:sz w:val="28"/>
          <w:szCs w:val="28"/>
        </w:rPr>
      </w:pPr>
      <w:r>
        <w:rPr>
          <w:rFonts w:cs="Times New Roman"/>
          <w:b/>
          <w:sz w:val="28"/>
          <w:szCs w:val="28"/>
        </w:rPr>
      </w:r>
    </w:p>
    <w:p>
      <w:pPr>
        <w:pStyle w:val="Normal"/>
        <w:jc w:val="center"/>
        <w:rPr>
          <w:rFonts w:ascii="Times New Roman" w:hAnsi="Times New Roman" w:cs="Times New Roman"/>
          <w:b/>
          <w:b/>
          <w:spacing w:val="-4"/>
          <w:w w:val="146"/>
          <w:sz w:val="28"/>
          <w:szCs w:val="28"/>
        </w:rPr>
      </w:pPr>
      <w:r>
        <w:rPr>
          <w:rFonts w:cs="Times New Roman"/>
          <w:b/>
          <w:spacing w:val="-4"/>
          <w:w w:val="146"/>
          <w:sz w:val="28"/>
          <w:szCs w:val="28"/>
        </w:rPr>
        <w:t>ПОСТАНОВЛЕНИЕ</w:t>
      </w:r>
    </w:p>
    <w:p>
      <w:pPr>
        <w:pStyle w:val="Normal"/>
        <w:rPr>
          <w:rFonts w:ascii="Times New Roman" w:hAnsi="Times New Roman" w:cs="Times New Roman"/>
          <w:b/>
          <w:b/>
          <w:sz w:val="24"/>
          <w:szCs w:val="24"/>
          <w:highlight w:val="yellow"/>
        </w:rPr>
      </w:pPr>
      <w:r>
        <w:rPr>
          <w:rFonts w:cs="Times New Roman"/>
          <w:b/>
          <w:sz w:val="24"/>
          <w:szCs w:val="24"/>
          <w:highlight w:val="yellow"/>
        </w:rPr>
      </w:r>
    </w:p>
    <w:p>
      <w:pPr>
        <w:pStyle w:val="Normal"/>
        <w:ind w:left="0" w:right="-1" w:hanging="0"/>
        <w:rPr/>
      </w:pPr>
      <w:r>
        <w:rPr>
          <w:rFonts w:eastAsia="Times New Roman" w:cs="Times New Roman"/>
          <w:sz w:val="24"/>
          <w:szCs w:val="24"/>
          <w:u w:val="single"/>
        </w:rPr>
        <w:t xml:space="preserve"> </w:t>
      </w:r>
      <w:r>
        <w:rPr>
          <w:rFonts w:eastAsia="Times New Roman" w:cs="Times New Roman"/>
          <w:sz w:val="28"/>
          <w:szCs w:val="28"/>
          <w:u w:val="single"/>
        </w:rPr>
        <w:t xml:space="preserve">  </w:t>
      </w:r>
      <w:r>
        <w:rPr>
          <w:rFonts w:eastAsia="Times New Roman" w:cs="Times New Roman"/>
          <w:sz w:val="28"/>
          <w:szCs w:val="28"/>
          <w:u w:val="single"/>
        </w:rPr>
        <w:t>25.03.2019</w:t>
      </w:r>
      <w:r>
        <w:rPr>
          <w:rFonts w:eastAsia="Times New Roman" w:cs="Times New Roman"/>
          <w:sz w:val="28"/>
          <w:szCs w:val="28"/>
          <w:u w:val="single"/>
        </w:rPr>
        <w:t xml:space="preserve">       </w:t>
      </w:r>
      <w:r>
        <w:rPr>
          <w:rFonts w:eastAsia="Times New Roman" w:cs="Times New Roman"/>
          <w:sz w:val="28"/>
          <w:szCs w:val="28"/>
        </w:rPr>
        <w:t xml:space="preserve"> </w:t>
      </w:r>
      <w:r>
        <w:rPr>
          <w:rFonts w:cs="Times New Roman"/>
          <w:sz w:val="28"/>
          <w:szCs w:val="28"/>
        </w:rPr>
        <w:tab/>
        <w:tab/>
        <w:tab/>
        <w:tab/>
        <w:tab/>
        <w:tab/>
        <w:tab/>
        <w:t xml:space="preserve">       </w:t>
        <w:tab/>
        <w:tab/>
        <w:t xml:space="preserve">       № </w:t>
      </w:r>
      <w:r>
        <w:rPr>
          <w:rFonts w:cs="Times New Roman"/>
          <w:sz w:val="28"/>
          <w:szCs w:val="28"/>
          <w:u w:val="single"/>
        </w:rPr>
        <w:t xml:space="preserve"> </w:t>
      </w:r>
      <w:r>
        <w:rPr>
          <w:rFonts w:cs="Times New Roman"/>
          <w:sz w:val="28"/>
          <w:szCs w:val="28"/>
          <w:u w:val="single"/>
        </w:rPr>
        <w:t>33</w:t>
      </w:r>
      <w:r>
        <w:rPr>
          <w:rFonts w:cs="Times New Roman"/>
          <w:sz w:val="28"/>
          <w:szCs w:val="28"/>
          <w:u w:val="single"/>
        </w:rPr>
        <w:t>-п</w:t>
      </w:r>
    </w:p>
    <w:p>
      <w:pPr>
        <w:pStyle w:val="Normal"/>
        <w:ind w:left="0" w:right="1417" w:hanging="0"/>
        <w:rPr>
          <w:rFonts w:ascii="Times New Roman" w:hAnsi="Times New Roman" w:cs="Times New Roman"/>
          <w:sz w:val="28"/>
          <w:szCs w:val="28"/>
        </w:rPr>
      </w:pPr>
      <w:r>
        <w:rPr>
          <w:rFonts w:cs="Times New Roman"/>
          <w:sz w:val="28"/>
          <w:szCs w:val="28"/>
        </w:rPr>
      </w:r>
    </w:p>
    <w:p>
      <w:pPr>
        <w:pStyle w:val="Normal"/>
        <w:widowControl/>
        <w:suppressAutoHyphens w:val="true"/>
        <w:bidi w:val="0"/>
        <w:ind w:left="0" w:right="3685" w:hanging="0"/>
        <w:jc w:val="both"/>
        <w:rPr/>
      </w:pPr>
      <w:r>
        <w:rPr>
          <w:rFonts w:cs="Times New Roman"/>
          <w:sz w:val="28"/>
          <w:szCs w:val="28"/>
        </w:rPr>
        <w:t>О внесении изменений и дополнений в муниципальную программу «Формирование комфортной городской среды» на территории Гостицкого сельского поселения»</w:t>
      </w:r>
    </w:p>
    <w:p>
      <w:pPr>
        <w:pStyle w:val="Normal"/>
        <w:rPr>
          <w:rFonts w:ascii="Times New Roman" w:hAnsi="Times New Roman" w:cs="Times New Roman"/>
          <w:sz w:val="28"/>
          <w:szCs w:val="28"/>
        </w:rPr>
      </w:pPr>
      <w:r>
        <w:rPr>
          <w:rFonts w:cs="Times New Roman"/>
          <w:sz w:val="28"/>
          <w:szCs w:val="28"/>
        </w:rPr>
      </w:r>
    </w:p>
    <w:p>
      <w:pPr>
        <w:pStyle w:val="Normal"/>
        <w:widowControl/>
        <w:bidi w:val="0"/>
        <w:ind w:left="0" w:right="0" w:firstLine="567"/>
        <w:jc w:val="both"/>
        <w:rPr/>
      </w:pPr>
      <w:r>
        <w:rPr>
          <w:rFonts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 179 Бюджетного кодекса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постановлением Правительства Ленинградской области от 17.04.2018 № 139 «Об утверждении Порядка предоставления и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 в рамках государственной программы Ленинградской области и обеспечение качественным жильем граждан на территории Ленинградской области» (с дополнениями и изменениями), постановлением Правительства Ленинградской области от 18.02.2019 № 57 «О распределении в 2019 году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постановлением Правительства РФ от 09.02.2019 № 106 п.10 пп. </w:t>
      </w:r>
      <w:r>
        <w:rPr>
          <w:rFonts w:cs="Times New Roman"/>
          <w:sz w:val="28"/>
          <w:szCs w:val="28"/>
        </w:rPr>
        <w:t>З</w:t>
      </w:r>
      <w:r>
        <w:rPr>
          <w:rFonts w:cs="Times New Roman"/>
          <w:sz w:val="28"/>
          <w:szCs w:val="28"/>
        </w:rPr>
        <w:t xml:space="preserve">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pPr>
        <w:pStyle w:val="Normal"/>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t>1. Продлить срок действия муниципальной программы «Формирование комфортной городской среды» на территории Гостицкого сельского поселения», утвержденную постановлением главы администрации № 188-п от 25.12.2017 года, на срок реализации федерального проекта до 2024 года.</w:t>
      </w:r>
    </w:p>
    <w:p>
      <w:pPr>
        <w:pStyle w:val="Normal"/>
        <w:jc w:val="both"/>
        <w:rPr>
          <w:rFonts w:ascii="Times New Roman" w:hAnsi="Times New Roman" w:cs="Times New Roman"/>
          <w:sz w:val="28"/>
          <w:szCs w:val="28"/>
        </w:rPr>
      </w:pPr>
      <w:r>
        <w:rPr>
          <w:rFonts w:cs="Times New Roman"/>
          <w:sz w:val="28"/>
          <w:szCs w:val="28"/>
        </w:rPr>
        <w:t>2. Паспорт программы изложить в редакции, согласно приложению №1 к настоящему постановлению.</w:t>
      </w:r>
    </w:p>
    <w:p>
      <w:pPr>
        <w:pStyle w:val="Normal"/>
        <w:jc w:val="both"/>
        <w:rPr>
          <w:rFonts w:ascii="Times New Roman" w:hAnsi="Times New Roman" w:cs="Times New Roman"/>
          <w:sz w:val="28"/>
          <w:szCs w:val="28"/>
        </w:rPr>
      </w:pPr>
      <w:r>
        <w:rPr>
          <w:rFonts w:cs="Times New Roman"/>
          <w:sz w:val="28"/>
          <w:szCs w:val="28"/>
        </w:rPr>
        <w:t>3. Адресный перечень  территорий подлежащих благоустройству в рамках реализации муниципальной программы изложить в редакции, согласно приложения №2 к настоящему постановлению.</w:t>
      </w:r>
    </w:p>
    <w:p>
      <w:pPr>
        <w:pStyle w:val="Normal"/>
        <w:jc w:val="both"/>
        <w:rPr/>
      </w:pPr>
      <w:r>
        <w:rPr>
          <w:rFonts w:cs="Times New Roman"/>
          <w:sz w:val="28"/>
          <w:szCs w:val="28"/>
        </w:rPr>
        <w:t xml:space="preserve">4. </w:t>
      </w:r>
      <w:r>
        <w:rPr>
          <w:rFonts w:eastAsia="Times New Roman" w:cs="Times New Roman"/>
          <w:sz w:val="28"/>
          <w:szCs w:val="28"/>
          <w:lang w:eastAsia="ru-RU"/>
        </w:rPr>
        <w:t>Сведения о показателях (индикаторах) муниципальной программы изложить в редакции, согласно приложения №3 к настоящему постановлению.</w:t>
      </w:r>
    </w:p>
    <w:p>
      <w:pPr>
        <w:pStyle w:val="Normal"/>
        <w:jc w:val="both"/>
        <w:rPr/>
      </w:pPr>
      <w:r>
        <w:rPr>
          <w:rFonts w:cs="Times New Roman"/>
          <w:sz w:val="28"/>
          <w:szCs w:val="28"/>
        </w:rPr>
        <w:t xml:space="preserve">5. Перечень основных мероприятий муниципальной программы </w:t>
      </w:r>
      <w:r>
        <w:rPr>
          <w:rFonts w:eastAsia="Times New Roman" w:cs="Times New Roman"/>
          <w:sz w:val="28"/>
          <w:szCs w:val="28"/>
          <w:lang w:eastAsia="ru-RU"/>
        </w:rPr>
        <w:t>изложить в редакции, согласно приложения №4 к настоящему постановлению.</w:t>
      </w:r>
    </w:p>
    <w:p>
      <w:pPr>
        <w:pStyle w:val="Normal"/>
        <w:jc w:val="both"/>
        <w:rPr/>
      </w:pPr>
      <w:r>
        <w:rPr>
          <w:rFonts w:cs="Times New Roman"/>
          <w:sz w:val="28"/>
          <w:szCs w:val="28"/>
        </w:rPr>
        <w:t xml:space="preserve">6. План реализации мероприятий муниципальной программы </w:t>
      </w:r>
      <w:r>
        <w:rPr>
          <w:rFonts w:eastAsia="Times New Roman" w:cs="Times New Roman"/>
          <w:sz w:val="28"/>
          <w:szCs w:val="28"/>
          <w:lang w:eastAsia="ru-RU"/>
        </w:rPr>
        <w:t>изложить в редакции, согласно приложения №5 к настоящему постановлению.</w:t>
      </w:r>
    </w:p>
    <w:p>
      <w:pPr>
        <w:pStyle w:val="Normal"/>
        <w:jc w:val="both"/>
        <w:rPr/>
      </w:pPr>
      <w:r>
        <w:rPr>
          <w:rFonts w:cs="Times New Roman"/>
          <w:sz w:val="28"/>
          <w:szCs w:val="28"/>
        </w:rPr>
        <w:t xml:space="preserve">7. Ресурсное обеспечение реализации муниципальной программы </w:t>
      </w:r>
      <w:r>
        <w:rPr>
          <w:rFonts w:eastAsia="Times New Roman" w:cs="Times New Roman"/>
          <w:sz w:val="28"/>
          <w:szCs w:val="28"/>
          <w:lang w:eastAsia="ru-RU"/>
        </w:rPr>
        <w:t>изложить в редакции, согласно приложения №6 к настоящему постановлению.</w:t>
      </w:r>
    </w:p>
    <w:p>
      <w:pPr>
        <w:pStyle w:val="Normal"/>
        <w:jc w:val="both"/>
        <w:rPr/>
      </w:pPr>
      <w:r>
        <w:rPr>
          <w:rFonts w:cs="Times New Roman"/>
          <w:sz w:val="28"/>
          <w:szCs w:val="28"/>
        </w:rPr>
        <w:t>8. Опубликовать настоящее постановление в приложении к газете «Знамя труда», на официальном сайте администрации Гостицкого сельского поселения.</w:t>
      </w:r>
    </w:p>
    <w:p>
      <w:pPr>
        <w:pStyle w:val="Normal"/>
        <w:jc w:val="both"/>
        <w:rPr/>
      </w:pPr>
      <w:r>
        <w:rPr>
          <w:rFonts w:cs="Times New Roman"/>
          <w:sz w:val="28"/>
          <w:szCs w:val="28"/>
        </w:rPr>
        <w:t>9. Настоящее постановление вступает в силу после его официального опубликования.</w:t>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rPr>
      </w:pPr>
      <w:r>
        <w:rPr>
          <w:rFonts w:cs="Times New Roman"/>
          <w:sz w:val="28"/>
          <w:szCs w:val="28"/>
        </w:rPr>
        <w:t xml:space="preserve">Глава администрации </w:t>
        <w:tab/>
        <w:tab/>
        <w:tab/>
        <w:tab/>
        <w:tab/>
        <w:tab/>
        <w:tab/>
        <w:t>В.Ф. Лебедев</w:t>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highlight w:val="yellow"/>
        </w:rPr>
      </w:pPr>
      <w:r>
        <w:rPr>
          <w:rFonts w:cs="Times New Roman"/>
          <w:sz w:val="24"/>
          <w:szCs w:val="24"/>
          <w:highlight w:val="yellow"/>
        </w:rPr>
      </w:r>
    </w:p>
    <w:p>
      <w:pPr>
        <w:pStyle w:val="Normal"/>
        <w:jc w:val="both"/>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widowControl/>
        <w:bidi w:val="0"/>
        <w:spacing w:lineRule="auto" w:line="240" w:before="0" w:after="0"/>
        <w:ind w:left="6293" w:right="0" w:hanging="0"/>
        <w:jc w:val="both"/>
        <w:rPr>
          <w:rFonts w:ascii="Times New Roman" w:hAnsi="Times New Roman" w:cs="Times New Roman"/>
          <w:sz w:val="24"/>
          <w:szCs w:val="24"/>
        </w:rPr>
      </w:pPr>
      <w:r>
        <w:rPr>
          <w:rFonts w:cs="Times New Roman"/>
          <w:sz w:val="24"/>
          <w:szCs w:val="24"/>
        </w:rPr>
        <w:t>Приложение №1</w:t>
      </w:r>
    </w:p>
    <w:p>
      <w:pPr>
        <w:pStyle w:val="Normal"/>
        <w:widowControl/>
        <w:bidi w:val="0"/>
        <w:spacing w:lineRule="auto" w:line="240" w:before="0" w:after="0"/>
        <w:ind w:left="6293" w:right="0" w:hanging="0"/>
        <w:jc w:val="both"/>
        <w:rPr>
          <w:rFonts w:ascii="Times New Roman" w:hAnsi="Times New Roman" w:cs="Times New Roman"/>
          <w:sz w:val="24"/>
          <w:szCs w:val="24"/>
        </w:rPr>
      </w:pPr>
      <w:r>
        <w:rPr>
          <w:rFonts w:cs="Times New Roman"/>
          <w:sz w:val="24"/>
          <w:szCs w:val="24"/>
        </w:rPr>
        <w:t>к Постановлению администрации</w:t>
      </w:r>
    </w:p>
    <w:p>
      <w:pPr>
        <w:pStyle w:val="Normal"/>
        <w:widowControl/>
        <w:bidi w:val="0"/>
        <w:spacing w:lineRule="auto" w:line="240" w:before="0" w:after="0"/>
        <w:ind w:left="6293" w:right="0" w:hanging="0"/>
        <w:jc w:val="both"/>
        <w:rPr>
          <w:rFonts w:ascii="Times New Roman" w:hAnsi="Times New Roman" w:cs="Times New Roman"/>
          <w:sz w:val="24"/>
          <w:szCs w:val="24"/>
        </w:rPr>
      </w:pPr>
      <w:r>
        <w:rPr>
          <w:rFonts w:cs="Times New Roman"/>
          <w:sz w:val="24"/>
          <w:szCs w:val="24"/>
        </w:rPr>
        <w:t>Гостицкого сельского поселения</w:t>
      </w:r>
    </w:p>
    <w:p>
      <w:pPr>
        <w:pStyle w:val="Normal"/>
        <w:widowControl/>
        <w:bidi w:val="0"/>
        <w:spacing w:lineRule="auto" w:line="240" w:before="0" w:after="0"/>
        <w:ind w:left="6293" w:right="0" w:hanging="0"/>
        <w:jc w:val="both"/>
        <w:rPr/>
      </w:pPr>
      <w:r>
        <w:rPr>
          <w:rFonts w:cs="Times New Roman"/>
          <w:sz w:val="24"/>
          <w:szCs w:val="24"/>
        </w:rPr>
        <w:t xml:space="preserve">от </w:t>
      </w:r>
      <w:r>
        <w:rPr>
          <w:rFonts w:cs="Times New Roman"/>
          <w:sz w:val="24"/>
          <w:szCs w:val="24"/>
        </w:rPr>
        <w:t>25.03.2019</w:t>
      </w:r>
      <w:r>
        <w:rPr>
          <w:rFonts w:cs="Times New Roman"/>
          <w:sz w:val="24"/>
          <w:szCs w:val="24"/>
        </w:rPr>
        <w:t xml:space="preserve"> № </w:t>
      </w:r>
      <w:r>
        <w:rPr>
          <w:rFonts w:cs="Times New Roman"/>
          <w:sz w:val="24"/>
          <w:szCs w:val="24"/>
        </w:rPr>
        <w:t>33-п</w:t>
      </w:r>
    </w:p>
    <w:p>
      <w:pPr>
        <w:pStyle w:val="Normal"/>
        <w:jc w:val="both"/>
        <w:rPr>
          <w:rFonts w:ascii="Times New Roman" w:hAnsi="Times New Roman" w:cs="Times New Roman"/>
          <w:sz w:val="24"/>
          <w:szCs w:val="24"/>
        </w:rPr>
      </w:pPr>
      <w:r>
        <w:rPr>
          <w:rFonts w:cs="Times New Roman"/>
          <w:sz w:val="24"/>
          <w:szCs w:val="24"/>
        </w:rPr>
      </w:r>
    </w:p>
    <w:p>
      <w:pPr>
        <w:pStyle w:val="Normal"/>
        <w:shd w:val="clear" w:fill="FFFFFF"/>
        <w:jc w:val="center"/>
        <w:rPr>
          <w:rFonts w:ascii="Times New Roman" w:hAnsi="Times New Roman" w:cs="Times New Roman"/>
          <w:color w:val="000000"/>
          <w:spacing w:val="-1"/>
          <w:sz w:val="24"/>
          <w:szCs w:val="24"/>
        </w:rPr>
      </w:pPr>
      <w:r>
        <w:rPr>
          <w:rFonts w:cs="Times New Roman"/>
          <w:color w:val="000000"/>
          <w:spacing w:val="-1"/>
          <w:sz w:val="24"/>
          <w:szCs w:val="24"/>
        </w:rPr>
        <w:t>ПАСПОРТ</w:t>
      </w:r>
    </w:p>
    <w:p>
      <w:pPr>
        <w:pStyle w:val="Normal"/>
        <w:jc w:val="center"/>
        <w:rPr/>
      </w:pPr>
      <w:r>
        <w:rPr>
          <w:rFonts w:cs="Times New Roman"/>
          <w:color w:val="000000"/>
          <w:sz w:val="24"/>
          <w:szCs w:val="24"/>
        </w:rPr>
        <w:t xml:space="preserve">муниципальной программы </w:t>
      </w:r>
      <w:r>
        <w:rPr>
          <w:rFonts w:cs="Times New Roman"/>
          <w:sz w:val="24"/>
          <w:szCs w:val="24"/>
        </w:rPr>
        <w:t>«Формирование комфортной городской среды» на территории Гостицкого сельского поселения».</w:t>
      </w:r>
    </w:p>
    <w:p>
      <w:pPr>
        <w:pStyle w:val="Normal"/>
        <w:shd w:val="clear" w:fill="FFFFFF"/>
        <w:jc w:val="center"/>
        <w:rPr>
          <w:rFonts w:ascii="Times New Roman" w:hAnsi="Times New Roman" w:cs="Times New Roman"/>
          <w:color w:val="000000"/>
          <w:sz w:val="24"/>
          <w:szCs w:val="24"/>
          <w:highlight w:val="yellow"/>
        </w:rPr>
      </w:pPr>
      <w:r>
        <w:rPr>
          <w:rFonts w:cs="Times New Roman"/>
          <w:color w:val="000000"/>
          <w:sz w:val="24"/>
          <w:szCs w:val="24"/>
          <w:highlight w:val="yellow"/>
        </w:rPr>
      </w:r>
    </w:p>
    <w:tbl>
      <w:tblPr>
        <w:tblW w:w="9915" w:type="dxa"/>
        <w:jc w:val="left"/>
        <w:tblInd w:w="-13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3114"/>
        <w:gridCol w:w="6"/>
        <w:gridCol w:w="6688"/>
        <w:gridCol w:w="107"/>
      </w:tblGrid>
      <w:tr>
        <w:trPr>
          <w:trHeight w:val="1123" w:hRule="atLeast"/>
        </w:trPr>
        <w:tc>
          <w:tcPr>
            <w:tcW w:w="3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exact" w:line="278"/>
              <w:rPr>
                <w:rFonts w:eastAsia="Calibri"/>
                <w:sz w:val="24"/>
                <w:szCs w:val="24"/>
                <w:lang w:val="ru-RU" w:eastAsia="en-US"/>
              </w:rPr>
            </w:pPr>
            <w:r>
              <w:rPr>
                <w:rFonts w:eastAsia="Calibri"/>
                <w:sz w:val="24"/>
                <w:szCs w:val="24"/>
                <w:lang w:val="ru-RU" w:eastAsia="en-US"/>
              </w:rPr>
              <w:t xml:space="preserve">1. Полное наименование </w:t>
            </w:r>
          </w:p>
          <w:p>
            <w:pPr>
              <w:pStyle w:val="Style17"/>
              <w:spacing w:lineRule="exact" w:line="278" w:before="0" w:after="120"/>
              <w:rPr>
                <w:rFonts w:eastAsia="Calibri"/>
                <w:sz w:val="24"/>
                <w:szCs w:val="24"/>
                <w:lang w:val="ru-RU" w:eastAsia="en-US"/>
              </w:rPr>
            </w:pPr>
            <w:r>
              <w:rPr>
                <w:rFonts w:eastAsia="Calibri"/>
                <w:sz w:val="24"/>
                <w:szCs w:val="24"/>
                <w:lang w:val="ru-RU" w:eastAsia="en-US"/>
              </w:rPr>
              <w:t>муниципальной программы</w:t>
            </w:r>
          </w:p>
        </w:tc>
        <w:tc>
          <w:tcPr>
            <w:tcW w:w="6694"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rFonts w:ascii="Times New Roman" w:hAnsi="Times New Roman" w:cs="Times New Roman"/>
                <w:sz w:val="24"/>
                <w:szCs w:val="24"/>
              </w:rPr>
            </w:pPr>
            <w:r>
              <w:rPr>
                <w:rFonts w:cs="Times New Roman"/>
                <w:sz w:val="24"/>
                <w:szCs w:val="24"/>
              </w:rPr>
              <w:t>Муниципальная программа «Формирование комфортной городской среды» на территории Гостицкого сельского поселения»</w:t>
            </w:r>
          </w:p>
          <w:p>
            <w:pPr>
              <w:pStyle w:val="Style17"/>
              <w:spacing w:lineRule="exact" w:line="274" w:before="0" w:after="120"/>
              <w:rPr/>
            </w:pPr>
            <w:r>
              <w:rPr>
                <w:sz w:val="24"/>
                <w:szCs w:val="24"/>
                <w:lang w:val="ru-RU" w:eastAsia="en-US"/>
              </w:rPr>
              <w:t xml:space="preserve"> </w:t>
            </w:r>
            <w:r>
              <w:rPr>
                <w:rFonts w:eastAsia="Calibri"/>
                <w:sz w:val="24"/>
                <w:szCs w:val="24"/>
                <w:lang w:val="ru-RU" w:eastAsia="en-US"/>
              </w:rPr>
              <w:t>(далее – Муниципальная программа)</w:t>
            </w:r>
          </w:p>
        </w:tc>
        <w:tc>
          <w:tcPr>
            <w:tcW w:w="10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sz w:val="24"/>
                <w:szCs w:val="24"/>
                <w:highlight w:val="yellow"/>
                <w:lang w:eastAsia="en-US"/>
              </w:rPr>
            </w:pPr>
            <w:r>
              <w:rPr>
                <w:sz w:val="24"/>
                <w:szCs w:val="24"/>
                <w:highlight w:val="yellow"/>
                <w:lang w:eastAsia="en-US"/>
              </w:rPr>
            </w:r>
          </w:p>
        </w:tc>
      </w:tr>
      <w:tr>
        <w:trPr>
          <w:trHeight w:val="1123" w:hRule="atLeast"/>
        </w:trPr>
        <w:tc>
          <w:tcPr>
            <w:tcW w:w="3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exact" w:line="278" w:before="0" w:after="120"/>
              <w:rPr>
                <w:rFonts w:eastAsia="Calibri"/>
                <w:sz w:val="24"/>
                <w:szCs w:val="24"/>
                <w:lang w:val="ru-RU" w:eastAsia="en-US"/>
              </w:rPr>
            </w:pPr>
            <w:r>
              <w:rPr>
                <w:rFonts w:eastAsia="Calibri"/>
                <w:sz w:val="24"/>
                <w:szCs w:val="24"/>
                <w:lang w:val="ru-RU" w:eastAsia="en-US"/>
              </w:rPr>
              <w:t>2. Основания для разработки Программы</w:t>
            </w:r>
          </w:p>
        </w:tc>
        <w:tc>
          <w:tcPr>
            <w:tcW w:w="6694"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numPr>
                <w:ilvl w:val="0"/>
                <w:numId w:val="1"/>
              </w:numPr>
              <w:tabs>
                <w:tab w:val="left" w:pos="258" w:leader="none"/>
              </w:tabs>
              <w:spacing w:lineRule="exact" w:line="278"/>
              <w:jc w:val="both"/>
              <w:rPr>
                <w:rFonts w:eastAsia="Calibri"/>
                <w:sz w:val="24"/>
                <w:szCs w:val="24"/>
                <w:lang w:val="ru-RU" w:eastAsia="en-US"/>
              </w:rPr>
            </w:pPr>
            <w:r>
              <w:rPr>
                <w:rFonts w:eastAsia="Calibri"/>
                <w:sz w:val="24"/>
                <w:szCs w:val="24"/>
                <w:lang w:val="ru-RU" w:eastAsia="en-US"/>
              </w:rPr>
              <w:t>ст.179 Бюджетного кодекса РФ;</w:t>
            </w:r>
          </w:p>
          <w:p>
            <w:pPr>
              <w:pStyle w:val="Style17"/>
              <w:numPr>
                <w:ilvl w:val="0"/>
                <w:numId w:val="1"/>
              </w:numPr>
              <w:tabs>
                <w:tab w:val="left" w:pos="258" w:leader="none"/>
              </w:tabs>
              <w:spacing w:lineRule="exact" w:line="278"/>
              <w:jc w:val="both"/>
              <w:rPr>
                <w:rFonts w:eastAsia="Calibri"/>
                <w:sz w:val="24"/>
                <w:szCs w:val="24"/>
                <w:lang w:val="ru-RU" w:eastAsia="en-US"/>
              </w:rPr>
            </w:pPr>
            <w:r>
              <w:rPr>
                <w:rFonts w:eastAsia="Calibri"/>
                <w:sz w:val="24"/>
                <w:szCs w:val="24"/>
                <w:lang w:val="ru-RU" w:eastAsia="en-US"/>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pPr>
              <w:pStyle w:val="Style17"/>
              <w:numPr>
                <w:ilvl w:val="0"/>
                <w:numId w:val="1"/>
              </w:numPr>
              <w:tabs>
                <w:tab w:val="left" w:pos="258" w:leader="none"/>
              </w:tabs>
              <w:spacing w:lineRule="exact" w:line="278"/>
              <w:jc w:val="both"/>
              <w:rPr>
                <w:rFonts w:eastAsia="Calibri"/>
                <w:sz w:val="24"/>
                <w:szCs w:val="24"/>
                <w:lang w:val="ru-RU" w:eastAsia="en-US"/>
              </w:rPr>
            </w:pPr>
            <w:r>
              <w:rPr>
                <w:rFonts w:eastAsia="Calibri"/>
                <w:sz w:val="24"/>
                <w:szCs w:val="24"/>
                <w:lang w:val="ru-RU" w:eastAsia="en-US"/>
              </w:rPr>
              <w:t>Федеральный закон от 06.10.2003 №131-Ф3 «Об общих принципах организации местного самоуправления в Российской Федерации»;</w:t>
            </w:r>
          </w:p>
          <w:p>
            <w:pPr>
              <w:pStyle w:val="Style17"/>
              <w:numPr>
                <w:ilvl w:val="0"/>
                <w:numId w:val="1"/>
              </w:numPr>
              <w:tabs>
                <w:tab w:val="left" w:pos="258" w:leader="none"/>
              </w:tabs>
              <w:spacing w:lineRule="exact" w:line="278"/>
              <w:jc w:val="both"/>
              <w:rPr>
                <w:rFonts w:eastAsia="Calibri"/>
                <w:sz w:val="24"/>
                <w:szCs w:val="24"/>
                <w:lang w:val="ru-RU" w:eastAsia="en-US"/>
              </w:rPr>
            </w:pPr>
            <w:r>
              <w:rPr>
                <w:rFonts w:eastAsia="Calibri"/>
                <w:sz w:val="24"/>
                <w:szCs w:val="24"/>
                <w:lang w:val="ru-RU" w:eastAsia="en-US"/>
              </w:rPr>
              <w:t>Постановление главы администрации муниципального образования Гостицкое сельское поселение Сланцевского муниципального района Ленинградской области № 113-п от 01.09.2017 года «О подготовке муниципальной программы «Формирование городской среды на территории муниципального образования Гостицкое сельское поселение Сланцевского муниципального района Ленинградской области на 2018-2022 годы»;</w:t>
            </w:r>
          </w:p>
          <w:p>
            <w:pPr>
              <w:pStyle w:val="Style17"/>
              <w:numPr>
                <w:ilvl w:val="0"/>
                <w:numId w:val="1"/>
              </w:numPr>
              <w:tabs>
                <w:tab w:val="left" w:pos="306" w:leader="none"/>
              </w:tabs>
              <w:spacing w:lineRule="exact" w:line="278"/>
              <w:jc w:val="both"/>
              <w:rPr>
                <w:rFonts w:eastAsia="Calibri"/>
                <w:sz w:val="24"/>
                <w:szCs w:val="24"/>
                <w:lang w:val="ru-RU" w:eastAsia="en-US"/>
              </w:rPr>
            </w:pPr>
            <w:r>
              <w:rPr>
                <w:rFonts w:eastAsia="Calibri"/>
                <w:sz w:val="24"/>
                <w:szCs w:val="24"/>
                <w:lang w:val="ru-RU" w:eastAsia="en-US"/>
              </w:rPr>
              <w:t>Устав муниципального образования Гостицкое сельское поселение Сланцевского муниципального района Ленинградской области;</w:t>
            </w:r>
          </w:p>
          <w:p>
            <w:pPr>
              <w:pStyle w:val="Style17"/>
              <w:numPr>
                <w:ilvl w:val="0"/>
                <w:numId w:val="1"/>
              </w:numPr>
              <w:tabs>
                <w:tab w:val="left" w:pos="306" w:leader="none"/>
              </w:tabs>
              <w:spacing w:lineRule="exact" w:line="278"/>
              <w:jc w:val="both"/>
              <w:rPr>
                <w:rFonts w:eastAsia="Calibri"/>
                <w:sz w:val="24"/>
                <w:szCs w:val="24"/>
                <w:lang w:val="ru-RU" w:eastAsia="en-US"/>
              </w:rPr>
            </w:pPr>
            <w:r>
              <w:rPr>
                <w:rFonts w:eastAsia="Calibri"/>
                <w:sz w:val="24"/>
                <w:szCs w:val="24"/>
                <w:lang w:val="ru-RU" w:eastAsia="en-US"/>
              </w:rPr>
              <w:t>Решение Совета Депутатов Гостицкого сельского поселения от 17.10.2017 года № 195 «Об утверждении Правил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w:t>
            </w:r>
          </w:p>
          <w:p>
            <w:pPr>
              <w:pStyle w:val="Style17"/>
              <w:numPr>
                <w:ilvl w:val="0"/>
                <w:numId w:val="1"/>
              </w:numPr>
              <w:tabs>
                <w:tab w:val="left" w:pos="258" w:leader="none"/>
              </w:tabs>
              <w:spacing w:lineRule="exact" w:line="278"/>
              <w:jc w:val="both"/>
              <w:rPr>
                <w:rFonts w:eastAsia="Calibri"/>
                <w:sz w:val="24"/>
                <w:szCs w:val="24"/>
                <w:lang w:val="ru-RU" w:eastAsia="en-US"/>
              </w:rPr>
            </w:pPr>
            <w:r>
              <w:rPr>
                <w:rFonts w:eastAsia="Calibri"/>
                <w:sz w:val="24"/>
                <w:szCs w:val="24"/>
                <w:lang w:val="ru-RU" w:eastAsia="en-US"/>
              </w:rPr>
              <w:t>Постановление главы администрации муниципального образования Гостицкое сельское поселение Сланцевского муниципального района Ленинградской области № 131-п от 18.10.2017 года «О создании общественной комиссии по развитию городской среды в целях реализации  муниципальной программы «Формирование комфортной городской среды» на территории Гостицкого сельского поселения»;</w:t>
            </w:r>
          </w:p>
          <w:p>
            <w:pPr>
              <w:pStyle w:val="Style17"/>
              <w:numPr>
                <w:ilvl w:val="0"/>
                <w:numId w:val="1"/>
              </w:numPr>
              <w:tabs>
                <w:tab w:val="left" w:pos="258" w:leader="none"/>
              </w:tabs>
              <w:spacing w:lineRule="exact" w:line="278" w:before="0" w:after="120"/>
              <w:jc w:val="both"/>
              <w:rPr>
                <w:rFonts w:eastAsia="Calibri"/>
                <w:sz w:val="24"/>
                <w:szCs w:val="24"/>
                <w:lang w:val="ru-RU" w:eastAsia="en-US"/>
              </w:rPr>
            </w:pPr>
            <w:r>
              <w:rPr>
                <w:rFonts w:eastAsia="Calibri"/>
                <w:sz w:val="24"/>
                <w:szCs w:val="24"/>
                <w:lang w:val="ru-RU" w:eastAsia="en-US"/>
              </w:rPr>
              <w:t>Постановление главы администрации муниципального образования Гостицкое сельское поселение Сланцевского муниципального района Ленинградской области № 118-п от 27.09.2017 года «Об утверждении «Порядка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Гостицкого сельского поселения», «Порядка 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на территории Гостицкого сельского поселения», «Порядка общественного обсуждения проекта муниципальной программы «Формирование комфортной городской среды» на территории муниципального образования Гостицкое сельское поселение», «Порядка предоставления, рассмотрения и оценки предложений заинтересованных лиц для включения дворовой территории в муниципальную программу «Формирование комфортной городской среды» на территории Гостицкого сельского поселения».</w:t>
            </w:r>
          </w:p>
        </w:tc>
        <w:tc>
          <w:tcPr>
            <w:tcW w:w="10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sz w:val="24"/>
                <w:szCs w:val="24"/>
                <w:highlight w:val="yellow"/>
                <w:lang w:eastAsia="en-US"/>
              </w:rPr>
            </w:pPr>
            <w:r>
              <w:rPr>
                <w:sz w:val="24"/>
                <w:szCs w:val="24"/>
                <w:highlight w:val="yellow"/>
                <w:lang w:eastAsia="en-US"/>
              </w:rPr>
            </w:r>
          </w:p>
        </w:tc>
      </w:tr>
      <w:tr>
        <w:trPr>
          <w:trHeight w:val="881" w:hRule="atLeast"/>
        </w:trPr>
        <w:tc>
          <w:tcPr>
            <w:tcW w:w="3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exact" w:line="274" w:before="0" w:after="120"/>
              <w:rPr>
                <w:rFonts w:eastAsia="Calibri"/>
                <w:sz w:val="24"/>
                <w:szCs w:val="24"/>
                <w:lang w:val="ru-RU" w:eastAsia="en-US"/>
              </w:rPr>
            </w:pPr>
            <w:r>
              <w:rPr>
                <w:rFonts w:eastAsia="Calibri"/>
                <w:sz w:val="24"/>
                <w:szCs w:val="24"/>
                <w:lang w:val="ru-RU" w:eastAsia="en-US"/>
              </w:rPr>
              <w:t>3. Ответственный исполнитель Программы</w:t>
            </w:r>
          </w:p>
        </w:tc>
        <w:tc>
          <w:tcPr>
            <w:tcW w:w="6694"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exact" w:line="274" w:before="0" w:after="120"/>
              <w:rPr>
                <w:rFonts w:eastAsia="Calibri"/>
                <w:sz w:val="24"/>
                <w:szCs w:val="24"/>
                <w:lang w:val="ru-RU" w:eastAsia="en-US"/>
              </w:rPr>
            </w:pPr>
            <w:r>
              <w:rPr>
                <w:rFonts w:eastAsia="Calibri"/>
                <w:sz w:val="24"/>
                <w:szCs w:val="24"/>
                <w:lang w:val="ru-RU" w:eastAsia="en-US"/>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0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sz w:val="24"/>
                <w:szCs w:val="24"/>
                <w:highlight w:val="yellow"/>
                <w:lang w:eastAsia="en-US"/>
              </w:rPr>
            </w:pPr>
            <w:r>
              <w:rPr>
                <w:sz w:val="24"/>
                <w:szCs w:val="24"/>
                <w:highlight w:val="yellow"/>
                <w:lang w:eastAsia="en-US"/>
              </w:rPr>
            </w:r>
          </w:p>
        </w:tc>
      </w:tr>
      <w:tr>
        <w:trPr>
          <w:trHeight w:val="302" w:hRule="atLeast"/>
        </w:trPr>
        <w:tc>
          <w:tcPr>
            <w:tcW w:w="3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auto" w:line="276" w:before="0" w:after="120"/>
              <w:rPr>
                <w:rFonts w:eastAsia="Calibri"/>
                <w:sz w:val="24"/>
                <w:szCs w:val="24"/>
                <w:lang w:val="ru-RU" w:eastAsia="en-US"/>
              </w:rPr>
            </w:pPr>
            <w:r>
              <w:rPr>
                <w:rFonts w:eastAsia="Calibri"/>
                <w:sz w:val="24"/>
                <w:szCs w:val="24"/>
                <w:lang w:val="ru-RU" w:eastAsia="en-US"/>
              </w:rPr>
              <w:t>4. Участники Программы</w:t>
            </w:r>
          </w:p>
        </w:tc>
        <w:tc>
          <w:tcPr>
            <w:tcW w:w="6694"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exact" w:line="274"/>
              <w:rPr>
                <w:rFonts w:eastAsia="Calibri"/>
                <w:sz w:val="24"/>
                <w:szCs w:val="24"/>
                <w:lang w:val="ru-RU" w:eastAsia="en-US"/>
              </w:rPr>
            </w:pPr>
            <w:r>
              <w:rPr>
                <w:rFonts w:eastAsia="Calibri"/>
                <w:sz w:val="24"/>
                <w:szCs w:val="24"/>
                <w:lang w:val="ru-RU" w:eastAsia="en-US"/>
              </w:rPr>
              <w:t xml:space="preserve">- Администрация Гостицкого сельского поселения Сланцевского муниципального района Ленинградской области </w:t>
            </w:r>
          </w:p>
          <w:p>
            <w:pPr>
              <w:pStyle w:val="Style17"/>
              <w:spacing w:lineRule="exact" w:line="274"/>
              <w:rPr>
                <w:rFonts w:eastAsia="Calibri"/>
                <w:sz w:val="24"/>
                <w:szCs w:val="24"/>
                <w:lang w:val="ru-RU" w:eastAsia="en-US"/>
              </w:rPr>
            </w:pPr>
            <w:r>
              <w:rPr>
                <w:rFonts w:eastAsia="Calibri"/>
                <w:sz w:val="24"/>
                <w:szCs w:val="24"/>
                <w:lang w:val="ru-RU" w:eastAsia="en-US"/>
              </w:rPr>
              <w:t xml:space="preserve">- Подрядные организации. </w:t>
            </w:r>
          </w:p>
          <w:p>
            <w:pPr>
              <w:pStyle w:val="Style17"/>
              <w:spacing w:lineRule="exact" w:line="274"/>
              <w:rPr>
                <w:rFonts w:eastAsia="Calibri"/>
                <w:sz w:val="24"/>
                <w:szCs w:val="24"/>
                <w:lang w:val="ru-RU" w:eastAsia="en-US"/>
              </w:rPr>
            </w:pPr>
            <w:r>
              <w:rPr>
                <w:rFonts w:eastAsia="Calibri"/>
                <w:sz w:val="24"/>
                <w:szCs w:val="24"/>
                <w:lang w:val="ru-RU" w:eastAsia="en-US"/>
              </w:rPr>
              <w:t xml:space="preserve">- Предприятия, организации и учреждения (по согласованию). </w:t>
            </w:r>
          </w:p>
          <w:p>
            <w:pPr>
              <w:pStyle w:val="Style17"/>
              <w:spacing w:lineRule="exact" w:line="274"/>
              <w:rPr>
                <w:rFonts w:eastAsia="Calibri"/>
                <w:sz w:val="24"/>
                <w:szCs w:val="24"/>
                <w:lang w:val="ru-RU" w:eastAsia="en-US"/>
              </w:rPr>
            </w:pPr>
            <w:r>
              <w:rPr>
                <w:rFonts w:eastAsia="Calibri"/>
                <w:sz w:val="24"/>
                <w:szCs w:val="24"/>
                <w:lang w:val="ru-RU" w:eastAsia="en-US"/>
              </w:rPr>
              <w:t>- Жители Гостицкого сельского поселения Сланцевского района Ленинградской области</w:t>
            </w:r>
          </w:p>
          <w:p>
            <w:pPr>
              <w:pStyle w:val="Style17"/>
              <w:spacing w:lineRule="exact" w:line="274"/>
              <w:rPr>
                <w:rFonts w:eastAsia="Calibri"/>
                <w:sz w:val="24"/>
                <w:szCs w:val="24"/>
                <w:lang w:val="ru-RU" w:eastAsia="en-US"/>
              </w:rPr>
            </w:pPr>
            <w:r>
              <w:rPr>
                <w:rFonts w:eastAsia="Calibri"/>
                <w:sz w:val="24"/>
                <w:szCs w:val="24"/>
                <w:lang w:val="ru-RU" w:eastAsia="en-US"/>
              </w:rPr>
              <w:t xml:space="preserve">- Управляющая компания. </w:t>
            </w:r>
          </w:p>
          <w:p>
            <w:pPr>
              <w:pStyle w:val="Style17"/>
              <w:spacing w:lineRule="exact" w:line="274" w:before="0" w:after="120"/>
              <w:rPr>
                <w:rFonts w:eastAsia="Calibri"/>
                <w:sz w:val="24"/>
                <w:szCs w:val="24"/>
                <w:lang w:val="ru-RU" w:eastAsia="en-US"/>
              </w:rPr>
            </w:pPr>
            <w:r>
              <w:rPr>
                <w:rFonts w:eastAsia="Calibri"/>
                <w:sz w:val="24"/>
                <w:szCs w:val="24"/>
                <w:lang w:val="ru-RU" w:eastAsia="en-US"/>
              </w:rPr>
              <w:t xml:space="preserve">- Собственники помещений многоквартирных домов (по согласованию). </w:t>
            </w:r>
          </w:p>
        </w:tc>
        <w:tc>
          <w:tcPr>
            <w:tcW w:w="10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bidi w:val="0"/>
              <w:snapToGrid w:val="false"/>
              <w:spacing w:lineRule="auto" w:line="240" w:before="0" w:after="0"/>
              <w:ind w:left="0" w:right="-113" w:hanging="0"/>
              <w:jc w:val="left"/>
              <w:rPr>
                <w:sz w:val="24"/>
                <w:szCs w:val="24"/>
                <w:highlight w:val="yellow"/>
                <w:lang w:eastAsia="en-US"/>
              </w:rPr>
            </w:pPr>
            <w:r>
              <w:rPr>
                <w:sz w:val="24"/>
                <w:szCs w:val="24"/>
                <w:highlight w:val="yellow"/>
                <w:lang w:eastAsia="en-US"/>
              </w:rPr>
            </w:r>
          </w:p>
        </w:tc>
      </w:tr>
      <w:tr>
        <w:trPr>
          <w:trHeight w:val="274" w:hRule="atLeast"/>
        </w:trPr>
        <w:tc>
          <w:tcPr>
            <w:tcW w:w="3120" w:type="dxa"/>
            <w:gridSpan w:val="2"/>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Style17"/>
              <w:spacing w:lineRule="auto" w:line="276" w:before="0" w:after="120"/>
              <w:rPr>
                <w:rFonts w:eastAsia="Calibri"/>
                <w:sz w:val="24"/>
                <w:szCs w:val="24"/>
                <w:lang w:val="ru-RU" w:eastAsia="en-US"/>
              </w:rPr>
            </w:pPr>
            <w:r>
              <w:rPr>
                <w:rFonts w:eastAsia="Calibri"/>
                <w:sz w:val="24"/>
                <w:szCs w:val="24"/>
                <w:lang w:val="ru-RU" w:eastAsia="en-US"/>
              </w:rPr>
              <w:t>5. Цели Программы</w:t>
            </w:r>
          </w:p>
        </w:tc>
        <w:tc>
          <w:tcPr>
            <w:tcW w:w="67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Style17"/>
              <w:spacing w:lineRule="exact" w:line="274"/>
              <w:rPr>
                <w:rFonts w:eastAsia="Calibri"/>
                <w:sz w:val="24"/>
                <w:szCs w:val="24"/>
                <w:lang w:val="ru-RU" w:eastAsia="en-US"/>
              </w:rPr>
            </w:pPr>
            <w:r>
              <w:rPr>
                <w:rFonts w:eastAsia="Calibri"/>
                <w:sz w:val="24"/>
                <w:szCs w:val="24"/>
                <w:lang w:val="ru-RU" w:eastAsia="en-US"/>
              </w:rPr>
              <w:t>Системное повышение качества и комфорта городской среды на территории Гостицкого сельского поселения Сланцевского муниципального района Ленинградской области путем реализации в 2018-2024 годы комплекса мероприятий по благоустройству дворовых и общественных территорий;</w:t>
            </w:r>
          </w:p>
          <w:p>
            <w:pPr>
              <w:pStyle w:val="Style17"/>
              <w:spacing w:lineRule="exact" w:line="274" w:before="0" w:after="120"/>
              <w:rPr>
                <w:rFonts w:eastAsia="Calibri"/>
                <w:sz w:val="24"/>
                <w:szCs w:val="24"/>
                <w:lang w:val="ru-RU" w:eastAsia="en-US"/>
              </w:rPr>
            </w:pPr>
            <w:r>
              <w:rPr>
                <w:rFonts w:eastAsia="Calibri"/>
                <w:sz w:val="24"/>
                <w:szCs w:val="24"/>
                <w:lang w:val="ru-RU" w:eastAsia="en-US"/>
              </w:rPr>
              <w:t>Повышение уровня благоустройства территорий Гостицкого сельского поселения Сланцевского муниципального района Ленинградской области.</w:t>
            </w:r>
          </w:p>
        </w:tc>
      </w:tr>
      <w:tr>
        <w:trPr>
          <w:trHeight w:val="1817" w:hRule="atLeast"/>
        </w:trPr>
        <w:tc>
          <w:tcPr>
            <w:tcW w:w="3120" w:type="dxa"/>
            <w:gridSpan w:val="2"/>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Style17"/>
              <w:spacing w:lineRule="auto" w:line="276" w:before="0" w:after="120"/>
              <w:rPr>
                <w:rFonts w:eastAsia="Calibri"/>
                <w:sz w:val="24"/>
                <w:szCs w:val="24"/>
                <w:lang w:val="ru-RU" w:eastAsia="en-US"/>
              </w:rPr>
            </w:pPr>
            <w:r>
              <w:rPr>
                <w:rFonts w:eastAsia="Calibri"/>
                <w:sz w:val="24"/>
                <w:szCs w:val="24"/>
                <w:lang w:val="ru-RU" w:eastAsia="en-US"/>
              </w:rPr>
              <w:t>6. Задачи Программы</w:t>
            </w:r>
          </w:p>
        </w:tc>
        <w:tc>
          <w:tcPr>
            <w:tcW w:w="67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Style17"/>
              <w:spacing w:lineRule="exact" w:line="274"/>
              <w:rPr>
                <w:rFonts w:eastAsia="Calibri"/>
                <w:sz w:val="24"/>
                <w:szCs w:val="24"/>
                <w:lang w:val="ru-RU" w:eastAsia="en-US"/>
              </w:rPr>
            </w:pPr>
            <w:r>
              <w:rPr>
                <w:rFonts w:eastAsia="Calibri"/>
                <w:sz w:val="24"/>
                <w:szCs w:val="24"/>
                <w:lang w:val="ru-RU" w:eastAsia="en-US"/>
              </w:rPr>
              <w:t xml:space="preserve">- Улучшение благоприятных и безопасных условий для проживания и отдыха жителей поселения; </w:t>
            </w:r>
          </w:p>
          <w:p>
            <w:pPr>
              <w:pStyle w:val="Style17"/>
              <w:spacing w:lineRule="exact" w:line="274"/>
              <w:rPr>
                <w:rFonts w:eastAsia="Calibri"/>
                <w:sz w:val="24"/>
                <w:szCs w:val="24"/>
                <w:lang w:val="ru-RU" w:eastAsia="en-US"/>
              </w:rPr>
            </w:pPr>
            <w:r>
              <w:rPr>
                <w:rFonts w:eastAsia="Calibri"/>
                <w:sz w:val="24"/>
                <w:szCs w:val="24"/>
                <w:lang w:val="ru-RU" w:eastAsia="en-US"/>
              </w:rPr>
              <w:t xml:space="preserve">- Повышение уровня благоустройства дворовых территорий Гостицкого сельского поселения Сланцевского муниципального района Ленинградской области; </w:t>
            </w:r>
          </w:p>
          <w:p>
            <w:pPr>
              <w:pStyle w:val="Style17"/>
              <w:spacing w:lineRule="exact" w:line="274"/>
              <w:rPr>
                <w:rFonts w:eastAsia="Calibri"/>
                <w:sz w:val="24"/>
                <w:szCs w:val="24"/>
                <w:lang w:val="ru-RU" w:eastAsia="en-US"/>
              </w:rPr>
            </w:pPr>
            <w:r>
              <w:rPr>
                <w:rFonts w:eastAsia="Calibri"/>
                <w:sz w:val="24"/>
                <w:szCs w:val="24"/>
                <w:lang w:val="ru-RU" w:eastAsia="en-US"/>
              </w:rPr>
              <w:t>- Повышение уровня благоустройства мест общего пользования (парков, скверов, бульваров и т.п.);</w:t>
            </w:r>
          </w:p>
          <w:p>
            <w:pPr>
              <w:pStyle w:val="Style17"/>
              <w:spacing w:lineRule="exact" w:line="274" w:before="0" w:after="120"/>
              <w:rPr>
                <w:rFonts w:eastAsia="Calibri"/>
                <w:sz w:val="24"/>
                <w:szCs w:val="24"/>
                <w:lang w:val="ru-RU" w:eastAsia="en-US"/>
              </w:rPr>
            </w:pPr>
            <w:r>
              <w:rPr>
                <w:rFonts w:eastAsia="Calibri"/>
                <w:sz w:val="24"/>
                <w:szCs w:val="24"/>
                <w:lang w:val="ru-RU" w:eastAsia="en-US"/>
              </w:rPr>
              <w:t xml:space="preserve">- Повышение уровня вовлеченности заинтересованных граждан, организаций в реализацию мероприятий по благоустройству территорий Гостицкого сельского поселения Сланцевского муниципального района Ленинградской области. </w:t>
            </w:r>
          </w:p>
        </w:tc>
      </w:tr>
      <w:tr>
        <w:trPr>
          <w:trHeight w:val="510" w:hRule="atLeast"/>
        </w:trPr>
        <w:tc>
          <w:tcPr>
            <w:tcW w:w="3120" w:type="dxa"/>
            <w:gridSpan w:val="2"/>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Style17"/>
              <w:spacing w:lineRule="auto" w:line="276" w:before="0" w:after="120"/>
              <w:rPr>
                <w:rFonts w:eastAsia="Calibri"/>
                <w:sz w:val="24"/>
                <w:szCs w:val="24"/>
                <w:lang w:val="ru-RU" w:eastAsia="en-US"/>
              </w:rPr>
            </w:pPr>
            <w:r>
              <w:rPr>
                <w:rFonts w:eastAsia="Calibri"/>
                <w:sz w:val="24"/>
                <w:szCs w:val="24"/>
                <w:lang w:val="ru-RU" w:eastAsia="en-US"/>
              </w:rPr>
              <w:t>7. Этапы и сроки реализации Программы</w:t>
            </w:r>
          </w:p>
        </w:tc>
        <w:tc>
          <w:tcPr>
            <w:tcW w:w="67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Normal"/>
              <w:spacing w:lineRule="auto" w:line="276"/>
              <w:jc w:val="both"/>
              <w:rPr>
                <w:rFonts w:ascii="Times New Roman" w:hAnsi="Times New Roman" w:cs="Times New Roman"/>
                <w:sz w:val="24"/>
                <w:szCs w:val="24"/>
              </w:rPr>
            </w:pPr>
            <w:r>
              <w:rPr>
                <w:rFonts w:cs="Times New Roman"/>
                <w:sz w:val="24"/>
                <w:szCs w:val="24"/>
              </w:rPr>
              <w:t>Срок реализации программы: 2018-2024 годы</w:t>
            </w:r>
          </w:p>
        </w:tc>
      </w:tr>
      <w:tr>
        <w:trPr>
          <w:trHeight w:val="3905" w:hRule="atLeast"/>
        </w:trPr>
        <w:tc>
          <w:tcPr>
            <w:tcW w:w="3120" w:type="dxa"/>
            <w:gridSpan w:val="2"/>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shd w:val="clear" w:fill="FFFFFF"/>
              <w:spacing w:lineRule="auto" w:line="276"/>
              <w:rPr>
                <w:rFonts w:ascii="Times New Roman" w:hAnsi="Times New Roman" w:cs="Times New Roman"/>
                <w:color w:val="000000"/>
                <w:spacing w:val="-2"/>
                <w:sz w:val="24"/>
                <w:szCs w:val="24"/>
              </w:rPr>
            </w:pPr>
            <w:r>
              <w:rPr>
                <w:rFonts w:cs="Times New Roman"/>
                <w:color w:val="000000"/>
                <w:spacing w:val="-2"/>
                <w:sz w:val="24"/>
                <w:szCs w:val="24"/>
              </w:rPr>
              <w:t>8. Финансирование программы</w:t>
            </w:r>
          </w:p>
        </w:tc>
        <w:tc>
          <w:tcPr>
            <w:tcW w:w="67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Normal"/>
              <w:shd w:val="clear" w:fill="FFFFFF"/>
              <w:spacing w:lineRule="auto" w:line="276"/>
              <w:jc w:val="both"/>
              <w:rPr/>
            </w:pPr>
            <w:r>
              <w:rPr>
                <w:rFonts w:cs="Times New Roman"/>
                <w:color w:val="000000"/>
                <w:spacing w:val="-1"/>
                <w:sz w:val="24"/>
                <w:szCs w:val="24"/>
              </w:rPr>
              <w:t>Финансирование программы осуществляется из:</w:t>
            </w:r>
          </w:p>
          <w:p>
            <w:pPr>
              <w:pStyle w:val="Normal"/>
              <w:shd w:val="clear" w:fill="FFFFFF"/>
              <w:spacing w:lineRule="auto" w:line="276"/>
              <w:jc w:val="both"/>
              <w:rPr>
                <w:rFonts w:ascii="Times New Roman" w:hAnsi="Times New Roman" w:cs="Times New Roman"/>
                <w:color w:val="000000"/>
                <w:spacing w:val="-1"/>
                <w:sz w:val="24"/>
                <w:szCs w:val="24"/>
              </w:rPr>
            </w:pPr>
            <w:r>
              <w:rPr>
                <w:rFonts w:cs="Times New Roman"/>
                <w:color w:val="000000"/>
                <w:spacing w:val="-1"/>
                <w:sz w:val="24"/>
                <w:szCs w:val="24"/>
              </w:rPr>
              <w:t>- бюджета Ленинградской области;</w:t>
            </w:r>
          </w:p>
          <w:p>
            <w:pPr>
              <w:pStyle w:val="Normal"/>
              <w:shd w:val="clear" w:fill="FFFFFF"/>
              <w:spacing w:lineRule="auto" w:line="276"/>
              <w:jc w:val="both"/>
              <w:rPr>
                <w:rFonts w:ascii="Times New Roman" w:hAnsi="Times New Roman" w:cs="Times New Roman"/>
                <w:color w:val="000000"/>
                <w:spacing w:val="-1"/>
                <w:sz w:val="24"/>
                <w:szCs w:val="24"/>
              </w:rPr>
            </w:pPr>
            <w:r>
              <w:rPr>
                <w:rFonts w:cs="Times New Roman"/>
                <w:color w:val="000000"/>
                <w:spacing w:val="-1"/>
                <w:sz w:val="24"/>
                <w:szCs w:val="24"/>
              </w:rPr>
              <w:t>- бюджета муниципального образования Гостицкое сельское поселение;</w:t>
            </w:r>
          </w:p>
          <w:p>
            <w:pPr>
              <w:pStyle w:val="Normal"/>
              <w:shd w:val="clear" w:fill="FFFFFF"/>
              <w:spacing w:lineRule="auto" w:line="276"/>
              <w:jc w:val="both"/>
              <w:rPr>
                <w:rFonts w:ascii="Times New Roman" w:hAnsi="Times New Roman" w:cs="Times New Roman"/>
                <w:color w:val="000000"/>
                <w:spacing w:val="-1"/>
                <w:sz w:val="24"/>
                <w:szCs w:val="24"/>
              </w:rPr>
            </w:pPr>
            <w:r>
              <w:rPr>
                <w:rFonts w:cs="Times New Roman"/>
                <w:color w:val="000000"/>
                <w:spacing w:val="-1"/>
                <w:sz w:val="24"/>
                <w:szCs w:val="24"/>
              </w:rPr>
              <w:t>- прочих источников финансирования.</w:t>
            </w:r>
          </w:p>
          <w:p>
            <w:pPr>
              <w:pStyle w:val="Normal"/>
              <w:shd w:val="clear" w:fill="FFFFFF"/>
              <w:spacing w:lineRule="auto" w:line="276"/>
              <w:jc w:val="both"/>
              <w:rPr>
                <w:rFonts w:ascii="Times New Roman" w:hAnsi="Times New Roman" w:cs="Times New Roman"/>
                <w:color w:val="000000"/>
                <w:spacing w:val="-1"/>
                <w:sz w:val="24"/>
                <w:szCs w:val="24"/>
              </w:rPr>
            </w:pPr>
            <w:r>
              <w:rPr>
                <w:rFonts w:cs="Times New Roman"/>
                <w:color w:val="000000"/>
                <w:spacing w:val="-1"/>
                <w:sz w:val="24"/>
                <w:szCs w:val="24"/>
              </w:rPr>
              <w:t>Объемы финансирования мероприятий программы за счет средств местного бюджета определяются решениями совета депутатов МО Гостицкое сельское поселение Сланцевского муниципального района Ленинградской области при принятии местного бюджета на очередной финансовый год.</w:t>
            </w:r>
          </w:p>
          <w:p>
            <w:pPr>
              <w:pStyle w:val="Normal"/>
              <w:shd w:val="clear" w:fill="FFFFFF"/>
              <w:spacing w:lineRule="auto" w:line="276"/>
              <w:jc w:val="both"/>
              <w:rPr>
                <w:rFonts w:ascii="Times New Roman" w:hAnsi="Times New Roman" w:cs="Times New Roman"/>
                <w:color w:val="000000"/>
                <w:spacing w:val="-1"/>
                <w:sz w:val="24"/>
                <w:szCs w:val="24"/>
              </w:rPr>
            </w:pPr>
            <w:r>
              <w:rPr>
                <w:rFonts w:cs="Times New Roman"/>
                <w:color w:val="000000"/>
                <w:spacing w:val="-1"/>
                <w:sz w:val="24"/>
                <w:szCs w:val="24"/>
              </w:rPr>
              <w:t>Финансирование из бюджета МО ежегодно уточняется при формировании бюджета на очередной финансовый год.</w:t>
            </w:r>
          </w:p>
        </w:tc>
      </w:tr>
      <w:tr>
        <w:trPr>
          <w:trHeight w:val="1217" w:hRule="exact"/>
        </w:trPr>
        <w:tc>
          <w:tcPr>
            <w:tcW w:w="3120" w:type="dxa"/>
            <w:gridSpan w:val="2"/>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shd w:val="clear" w:fill="FFFFFF"/>
              <w:spacing w:lineRule="auto" w:line="276"/>
              <w:rPr/>
            </w:pPr>
            <w:r>
              <w:rPr>
                <w:rFonts w:cs="Times New Roman"/>
                <w:color w:val="000000"/>
                <w:spacing w:val="-2"/>
                <w:sz w:val="24"/>
                <w:szCs w:val="24"/>
              </w:rPr>
              <w:t>9. Ожидаемые результаты реа</w:t>
            </w:r>
            <w:r>
              <w:rPr>
                <w:rFonts w:cs="Times New Roman"/>
                <w:color w:val="000000"/>
                <w:sz w:val="24"/>
                <w:szCs w:val="24"/>
              </w:rPr>
              <w:t>лизации Программы</w:t>
            </w:r>
          </w:p>
        </w:tc>
        <w:tc>
          <w:tcPr>
            <w:tcW w:w="67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Style17"/>
              <w:spacing w:lineRule="exact" w:line="274"/>
              <w:rPr>
                <w:rFonts w:eastAsia="Calibri"/>
                <w:sz w:val="24"/>
                <w:szCs w:val="24"/>
                <w:lang w:val="ru-RU" w:eastAsia="en-US"/>
              </w:rPr>
            </w:pPr>
            <w:r>
              <w:rPr>
                <w:rFonts w:eastAsia="Calibri"/>
                <w:sz w:val="24"/>
                <w:szCs w:val="24"/>
                <w:lang w:val="ru-RU" w:eastAsia="en-US"/>
              </w:rPr>
              <w:t>- Благоустройство дворовых территорий Гостицкого сельского поселения;</w:t>
            </w:r>
          </w:p>
          <w:p>
            <w:pPr>
              <w:pStyle w:val="Normal"/>
              <w:shd w:val="clear" w:fill="FFFFFF"/>
              <w:tabs>
                <w:tab w:val="left" w:pos="331" w:leader="none"/>
              </w:tabs>
              <w:spacing w:lineRule="auto" w:line="276"/>
              <w:jc w:val="both"/>
              <w:rPr>
                <w:rFonts w:ascii="Times New Roman" w:hAnsi="Times New Roman" w:cs="Times New Roman"/>
                <w:sz w:val="24"/>
                <w:szCs w:val="24"/>
              </w:rPr>
            </w:pPr>
            <w:r>
              <w:rPr>
                <w:rFonts w:cs="Times New Roman"/>
                <w:sz w:val="24"/>
                <w:szCs w:val="24"/>
              </w:rPr>
              <w:t xml:space="preserve">- Благоустройство мест общего пользования (парков, скверов, бульваров и т.п.) Гостицкого сельского поселения. </w:t>
            </w:r>
          </w:p>
        </w:tc>
      </w:tr>
    </w:tbl>
    <w:p>
      <w:p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jc w:val="center"/>
        <w:rPr>
          <w:rFonts w:ascii="Times New Roman" w:hAnsi="Times New Roman" w:cs="Times New Roman"/>
          <w:sz w:val="24"/>
          <w:szCs w:val="24"/>
          <w:highlight w:val="yellow"/>
        </w:rPr>
      </w:pPr>
      <w:r>
        <w:rPr>
          <w:rFonts w:cs="Times New Roman"/>
          <w:sz w:val="24"/>
          <w:szCs w:val="24"/>
          <w:highlight w:val="yellow"/>
        </w:rPr>
      </w:r>
    </w:p>
    <w:p>
      <w:pPr>
        <w:sectPr>
          <w:type w:val="nextPage"/>
          <w:pgSz w:w="11906" w:h="16838"/>
          <w:pgMar w:left="1365" w:right="626" w:header="0" w:top="851" w:footer="0" w:bottom="851" w:gutter="0"/>
          <w:pgNumType w:fmt="decimal"/>
          <w:formProt w:val="false"/>
          <w:textDirection w:val="lrTb"/>
          <w:docGrid w:type="default" w:linePitch="360" w:charSpace="2047"/>
        </w:sect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widowControl/>
        <w:bidi w:val="0"/>
        <w:spacing w:lineRule="auto" w:line="240" w:before="0" w:after="0"/>
        <w:ind w:left="7200" w:right="0" w:hanging="0"/>
        <w:jc w:val="left"/>
        <w:rPr>
          <w:rFonts w:ascii="Times New Roman" w:hAnsi="Times New Roman" w:eastAsia="Times New Roman" w:cs="Times New Roman"/>
          <w:sz w:val="24"/>
          <w:szCs w:val="20"/>
          <w:lang w:eastAsia="ru-RU"/>
        </w:rPr>
      </w:pPr>
      <w:r>
        <w:rPr>
          <w:rFonts w:eastAsia="Times New Roman" w:cs="Times New Roman"/>
          <w:sz w:val="24"/>
          <w:szCs w:val="20"/>
          <w:lang w:eastAsia="ru-RU"/>
        </w:rPr>
        <w:t>Приложение №2</w:t>
      </w:r>
    </w:p>
    <w:p>
      <w:pPr>
        <w:pStyle w:val="Normal"/>
        <w:widowControl/>
        <w:bidi w:val="0"/>
        <w:spacing w:lineRule="auto" w:line="240" w:before="0" w:after="0"/>
        <w:ind w:left="7200" w:right="0" w:hanging="0"/>
        <w:jc w:val="left"/>
        <w:rPr>
          <w:rFonts w:ascii="Times New Roman" w:hAnsi="Times New Roman" w:eastAsia="Times New Roman" w:cs="Times New Roman"/>
          <w:sz w:val="24"/>
          <w:szCs w:val="20"/>
          <w:lang w:eastAsia="ru-RU"/>
        </w:rPr>
      </w:pPr>
      <w:r>
        <w:rPr>
          <w:rFonts w:eastAsia="Times New Roman" w:cs="Times New Roman"/>
          <w:sz w:val="24"/>
          <w:szCs w:val="20"/>
          <w:lang w:eastAsia="ru-RU"/>
        </w:rPr>
        <w:t>к Постановлению администрации</w:t>
      </w:r>
    </w:p>
    <w:p>
      <w:pPr>
        <w:pStyle w:val="Normal"/>
        <w:widowControl/>
        <w:bidi w:val="0"/>
        <w:spacing w:lineRule="auto" w:line="240" w:before="0" w:after="0"/>
        <w:ind w:left="7200" w:right="0" w:hanging="0"/>
        <w:jc w:val="left"/>
        <w:rPr>
          <w:rFonts w:ascii="Times New Roman" w:hAnsi="Times New Roman" w:eastAsia="Times New Roman" w:cs="Times New Roman"/>
          <w:sz w:val="24"/>
          <w:szCs w:val="20"/>
          <w:lang w:eastAsia="ru-RU"/>
        </w:rPr>
      </w:pPr>
      <w:r>
        <w:rPr>
          <w:rFonts w:eastAsia="Times New Roman" w:cs="Times New Roman"/>
          <w:sz w:val="24"/>
          <w:szCs w:val="20"/>
          <w:lang w:eastAsia="ru-RU"/>
        </w:rPr>
        <w:t>Гостицкого сельского поселения</w:t>
      </w:r>
    </w:p>
    <w:p>
      <w:pPr>
        <w:pStyle w:val="Normal"/>
        <w:widowControl/>
        <w:bidi w:val="0"/>
        <w:spacing w:lineRule="auto" w:line="240" w:before="0" w:after="0"/>
        <w:ind w:left="7200" w:right="0" w:hanging="0"/>
        <w:jc w:val="left"/>
        <w:rPr/>
      </w:pPr>
      <w:r>
        <w:rPr>
          <w:rFonts w:eastAsia="Times New Roman" w:cs="Times New Roman"/>
          <w:sz w:val="24"/>
          <w:szCs w:val="20"/>
          <w:lang w:eastAsia="ru-RU"/>
        </w:rPr>
        <w:t xml:space="preserve">от </w:t>
      </w:r>
      <w:r>
        <w:rPr>
          <w:rFonts w:eastAsia="Times New Roman" w:cs="Times New Roman"/>
          <w:sz w:val="24"/>
          <w:szCs w:val="20"/>
          <w:lang w:eastAsia="ru-RU"/>
        </w:rPr>
        <w:t>25.03.2019</w:t>
      </w:r>
      <w:r>
        <w:rPr>
          <w:rFonts w:eastAsia="Times New Roman" w:cs="Times New Roman"/>
          <w:sz w:val="24"/>
          <w:szCs w:val="20"/>
          <w:lang w:eastAsia="ru-RU"/>
        </w:rPr>
        <w:t xml:space="preserve"> № </w:t>
      </w:r>
      <w:r>
        <w:rPr>
          <w:rFonts w:eastAsia="Times New Roman" w:cs="Times New Roman"/>
          <w:sz w:val="24"/>
          <w:szCs w:val="20"/>
          <w:lang w:eastAsia="ru-RU"/>
        </w:rPr>
        <w:t>33-п</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Адресный перечень дворовых территорий подлежащих благоустройству в рамках муниципальной программы на 2018-2024 года </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11007"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1239"/>
        <w:gridCol w:w="6085"/>
        <w:gridCol w:w="3683"/>
      </w:tblGrid>
      <w:tr>
        <w:trPr/>
        <w:tc>
          <w:tcPr>
            <w:tcW w:w="123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п/п</w:t>
            </w:r>
          </w:p>
        </w:tc>
        <w:tc>
          <w:tcPr>
            <w:tcW w:w="60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Адрес дворовой территории</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Плановый период выполнения работ по годам</w:t>
            </w:r>
          </w:p>
        </w:tc>
      </w:tr>
      <w:tr>
        <w:trPr/>
        <w:tc>
          <w:tcPr>
            <w:tcW w:w="123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60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 Гостицы, д. 3а- 5- 1</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2018</w:t>
            </w:r>
          </w:p>
        </w:tc>
      </w:tr>
      <w:tr>
        <w:trPr/>
        <w:tc>
          <w:tcPr>
            <w:tcW w:w="123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60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 Гостицы, д. 9</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2019</w:t>
            </w:r>
          </w:p>
        </w:tc>
      </w:tr>
      <w:tr>
        <w:trPr/>
        <w:tc>
          <w:tcPr>
            <w:tcW w:w="123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3</w:t>
            </w:r>
          </w:p>
        </w:tc>
        <w:tc>
          <w:tcPr>
            <w:tcW w:w="60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 Гостицы, д. 2- 3- 4</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2020</w:t>
            </w:r>
          </w:p>
        </w:tc>
      </w:tr>
      <w:tr>
        <w:trPr/>
        <w:tc>
          <w:tcPr>
            <w:tcW w:w="123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4</w:t>
            </w:r>
          </w:p>
        </w:tc>
        <w:tc>
          <w:tcPr>
            <w:tcW w:w="60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 Гостицы, д. 6- 8- 10</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2022</w:t>
            </w:r>
          </w:p>
        </w:tc>
      </w:tr>
    </w:tbl>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Адресный перечень общественных территорий подлежащих благоустройству в рамках муниципальной программы на 2018-2024 года </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11007"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1239"/>
        <w:gridCol w:w="6085"/>
        <w:gridCol w:w="3683"/>
      </w:tblGrid>
      <w:tr>
        <w:trPr/>
        <w:tc>
          <w:tcPr>
            <w:tcW w:w="123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п/п</w:t>
            </w:r>
          </w:p>
        </w:tc>
        <w:tc>
          <w:tcPr>
            <w:tcW w:w="60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Местоположение общественной территории, подлежащей благоустройству</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Плановый период выполнения работ по годам</w:t>
            </w:r>
          </w:p>
        </w:tc>
      </w:tr>
      <w:tr>
        <w:trPr/>
        <w:tc>
          <w:tcPr>
            <w:tcW w:w="123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60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Благоустройство парковой зоны у спортивной площадки на берегу р. Плюсса</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2021</w:t>
            </w:r>
          </w:p>
        </w:tc>
      </w:tr>
      <w:tr>
        <w:trPr/>
        <w:tc>
          <w:tcPr>
            <w:tcW w:w="123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60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Благоустройство общественной территории у административного здания по адресу д. Гостицы, дом 2а</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2023</w:t>
            </w:r>
          </w:p>
        </w:tc>
      </w:tr>
      <w:tr>
        <w:trPr/>
        <w:tc>
          <w:tcPr>
            <w:tcW w:w="123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3</w:t>
            </w:r>
          </w:p>
        </w:tc>
        <w:tc>
          <w:tcPr>
            <w:tcW w:w="60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pPr>
            <w:r>
              <w:rPr>
                <w:rFonts w:eastAsia="Times New Roman" w:cs="Times New Roman"/>
                <w:sz w:val="24"/>
                <w:szCs w:val="24"/>
                <w:lang w:eastAsia="ru-RU"/>
              </w:rPr>
              <w:t>Благоустройство общественной территории в районе домов №№ 2 и 3а  д. Гостицы</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2024</w:t>
            </w:r>
          </w:p>
        </w:tc>
      </w:tr>
    </w:tbl>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Перечень объектов юридических лиц, индивидуальных предпринимателей, объектов ИЖС, физических лиц.</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11007"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844"/>
        <w:gridCol w:w="3657"/>
        <w:gridCol w:w="3406"/>
        <w:gridCol w:w="3099"/>
      </w:tblGrid>
      <w:tr>
        <w:trPr/>
        <w:tc>
          <w:tcPr>
            <w:tcW w:w="84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п/п</w:t>
            </w:r>
          </w:p>
        </w:tc>
        <w:tc>
          <w:tcPr>
            <w:tcW w:w="36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Наименование объекта</w:t>
            </w:r>
          </w:p>
        </w:tc>
        <w:tc>
          <w:tcPr>
            <w:tcW w:w="34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Тип объекта</w:t>
            </w:r>
          </w:p>
        </w:tc>
        <w:tc>
          <w:tcPr>
            <w:tcW w:w="3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Собственник объекта</w:t>
            </w:r>
          </w:p>
        </w:tc>
      </w:tr>
      <w:tr>
        <w:trPr/>
        <w:tc>
          <w:tcPr>
            <w:tcW w:w="84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6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4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c>
          <w:tcPr>
            <w:tcW w:w="84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6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4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bidi w:val="0"/>
        <w:spacing w:lineRule="auto" w:line="240" w:before="0" w:after="0"/>
        <w:ind w:left="7200" w:right="0" w:hanging="0"/>
        <w:jc w:val="left"/>
        <w:rPr>
          <w:rFonts w:ascii="Times New Roman" w:hAnsi="Times New Roman" w:eastAsia="Times New Roman" w:cs="Times New Roman"/>
          <w:sz w:val="24"/>
          <w:szCs w:val="20"/>
          <w:lang w:eastAsia="ru-RU"/>
        </w:rPr>
      </w:pPr>
      <w:r>
        <w:rPr>
          <w:rFonts w:eastAsia="Times New Roman" w:cs="Times New Roman"/>
          <w:sz w:val="24"/>
          <w:szCs w:val="20"/>
          <w:lang w:eastAsia="ru-RU"/>
        </w:rPr>
        <w:t>Приложение №3</w:t>
      </w:r>
    </w:p>
    <w:p>
      <w:pPr>
        <w:pStyle w:val="Normal"/>
        <w:widowControl/>
        <w:bidi w:val="0"/>
        <w:spacing w:lineRule="auto" w:line="240" w:before="0" w:after="0"/>
        <w:ind w:left="7200" w:right="0" w:hanging="0"/>
        <w:jc w:val="left"/>
        <w:rPr>
          <w:rFonts w:ascii="Times New Roman" w:hAnsi="Times New Roman" w:eastAsia="Times New Roman" w:cs="Times New Roman"/>
          <w:sz w:val="24"/>
          <w:szCs w:val="20"/>
          <w:lang w:eastAsia="ru-RU"/>
        </w:rPr>
      </w:pPr>
      <w:r>
        <w:rPr>
          <w:rFonts w:eastAsia="Times New Roman" w:cs="Times New Roman"/>
          <w:sz w:val="24"/>
          <w:szCs w:val="20"/>
          <w:lang w:eastAsia="ru-RU"/>
        </w:rPr>
        <w:t>к Постановлению администрации</w:t>
      </w:r>
    </w:p>
    <w:p>
      <w:pPr>
        <w:pStyle w:val="Normal"/>
        <w:widowControl/>
        <w:bidi w:val="0"/>
        <w:spacing w:lineRule="auto" w:line="240" w:before="0" w:after="0"/>
        <w:ind w:left="7200" w:right="0" w:hanging="0"/>
        <w:jc w:val="left"/>
        <w:rPr>
          <w:rFonts w:ascii="Times New Roman" w:hAnsi="Times New Roman" w:eastAsia="Times New Roman" w:cs="Times New Roman"/>
          <w:sz w:val="24"/>
          <w:szCs w:val="20"/>
          <w:lang w:eastAsia="ru-RU"/>
        </w:rPr>
      </w:pPr>
      <w:r>
        <w:rPr>
          <w:rFonts w:eastAsia="Times New Roman" w:cs="Times New Roman"/>
          <w:sz w:val="24"/>
          <w:szCs w:val="20"/>
          <w:lang w:eastAsia="ru-RU"/>
        </w:rPr>
        <w:t>Гостицкого сельского поселения</w:t>
      </w:r>
    </w:p>
    <w:p>
      <w:pPr>
        <w:pStyle w:val="Normal"/>
        <w:widowControl/>
        <w:bidi w:val="0"/>
        <w:spacing w:lineRule="auto" w:line="240" w:before="0" w:after="0"/>
        <w:ind w:left="7200" w:right="0" w:hanging="0"/>
        <w:jc w:val="left"/>
        <w:rPr/>
      </w:pPr>
      <w:r>
        <w:rPr>
          <w:rFonts w:eastAsia="Times New Roman" w:cs="Times New Roman"/>
          <w:sz w:val="24"/>
          <w:szCs w:val="20"/>
          <w:lang w:eastAsia="ru-RU"/>
        </w:rPr>
        <w:t xml:space="preserve">от </w:t>
      </w:r>
      <w:r>
        <w:rPr>
          <w:rFonts w:eastAsia="Times New Roman" w:cs="Times New Roman"/>
          <w:sz w:val="24"/>
          <w:szCs w:val="20"/>
          <w:lang w:eastAsia="ru-RU"/>
        </w:rPr>
        <w:t>25.03.2019</w:t>
      </w:r>
      <w:r>
        <w:rPr>
          <w:rFonts w:eastAsia="Times New Roman" w:cs="Times New Roman"/>
          <w:sz w:val="24"/>
          <w:szCs w:val="20"/>
          <w:lang w:eastAsia="ru-RU"/>
        </w:rPr>
        <w:t xml:space="preserve"> № </w:t>
      </w:r>
      <w:r>
        <w:rPr>
          <w:rFonts w:eastAsia="Times New Roman" w:cs="Times New Roman"/>
          <w:sz w:val="24"/>
          <w:szCs w:val="20"/>
          <w:lang w:eastAsia="ru-RU"/>
        </w:rPr>
        <w:t>33-п</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СВЕДЕНИЯ</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 показателях (индикаторах) Муниципальной программы на 2018-2024 годы</w:t>
      </w:r>
    </w:p>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9247" w:type="dxa"/>
        <w:jc w:val="left"/>
        <w:tblInd w:w="599" w:type="dxa"/>
        <w:tblBorders>
          <w:top w:val="single" w:sz="4" w:space="0" w:color="000001"/>
          <w:left w:val="single" w:sz="4" w:space="0" w:color="000001"/>
          <w:bottom w:val="single" w:sz="4" w:space="0" w:color="000001"/>
          <w:insideH w:val="single" w:sz="4" w:space="0" w:color="000001"/>
        </w:tblBorders>
        <w:tblCellMar>
          <w:top w:w="102" w:type="dxa"/>
          <w:left w:w="37" w:type="dxa"/>
          <w:bottom w:w="102" w:type="dxa"/>
          <w:right w:w="62" w:type="dxa"/>
        </w:tblCellMar>
      </w:tblPr>
      <w:tblGrid>
        <w:gridCol w:w="515"/>
        <w:gridCol w:w="5578"/>
        <w:gridCol w:w="1439"/>
        <w:gridCol w:w="1714"/>
      </w:tblGrid>
      <w:tr>
        <w:trPr>
          <w:trHeight w:val="930" w:hRule="atLeast"/>
        </w:trPr>
        <w:tc>
          <w:tcPr>
            <w:tcW w:w="515"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N п/п</w:t>
            </w:r>
          </w:p>
        </w:tc>
        <w:tc>
          <w:tcPr>
            <w:tcW w:w="5578"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Наименование показателя (индикатора)</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Единица измерения</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Значения показателей (индикаторов)</w:t>
            </w:r>
          </w:p>
        </w:tc>
      </w:tr>
      <w:tr>
        <w:trPr>
          <w:trHeight w:val="91" w:hRule="atLeast"/>
        </w:trPr>
        <w:tc>
          <w:tcPr>
            <w:tcW w:w="515"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5578"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3</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4</w:t>
            </w:r>
          </w:p>
        </w:tc>
      </w:tr>
      <w:tr>
        <w:trPr>
          <w:trHeight w:val="615" w:hRule="atLeast"/>
        </w:trPr>
        <w:tc>
          <w:tcPr>
            <w:tcW w:w="515"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5578"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Количество и площадь благоустроенных дворовых территорий </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3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ед.,</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кв. м</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705" w:hRule="atLeast"/>
        </w:trPr>
        <w:tc>
          <w:tcPr>
            <w:tcW w:w="515"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5578"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Доля благоустроенных дворовых территорий (от общего количества и площади) дворовых территорий </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3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проценты</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1395" w:hRule="atLeast"/>
        </w:trPr>
        <w:tc>
          <w:tcPr>
            <w:tcW w:w="515"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3</w:t>
            </w:r>
          </w:p>
        </w:tc>
        <w:tc>
          <w:tcPr>
            <w:tcW w:w="5578"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Гостицкого сельского поселения Сланцевского муниципального района Ленинградской области)</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3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проценты</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570" w:hRule="atLeast"/>
        </w:trPr>
        <w:tc>
          <w:tcPr>
            <w:tcW w:w="515"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4</w:t>
            </w:r>
          </w:p>
        </w:tc>
        <w:tc>
          <w:tcPr>
            <w:tcW w:w="5578"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Количество благоустроенных общественных территорий </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3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ед.</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437" w:hRule="atLeast"/>
        </w:trPr>
        <w:tc>
          <w:tcPr>
            <w:tcW w:w="515"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5</w:t>
            </w:r>
          </w:p>
        </w:tc>
        <w:tc>
          <w:tcPr>
            <w:tcW w:w="5578"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Площадь благоустроенных общественных территорий </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3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Га</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772" w:hRule="atLeast"/>
        </w:trPr>
        <w:tc>
          <w:tcPr>
            <w:tcW w:w="515"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6</w:t>
            </w:r>
          </w:p>
        </w:tc>
        <w:tc>
          <w:tcPr>
            <w:tcW w:w="5578"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Доля площади благоустроенных общественных территорий к общей площади общественных территорий </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3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Проценты</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1095" w:hRule="atLeast"/>
        </w:trPr>
        <w:tc>
          <w:tcPr>
            <w:tcW w:w="515"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7</w:t>
            </w:r>
          </w:p>
        </w:tc>
        <w:tc>
          <w:tcPr>
            <w:tcW w:w="5578"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Площадь благоустроенных общественных территорий, приходящихся на 1 жителя муниципального образования</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3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кв. м</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sectPr>
          <w:type w:val="nextPage"/>
          <w:pgSz w:w="11906" w:h="16838"/>
          <w:pgMar w:left="709" w:right="426" w:header="0" w:top="1134" w:footer="0" w:bottom="1134" w:gutter="0"/>
          <w:pgNumType w:fmt="decimal"/>
          <w:formProt w:val="false"/>
          <w:textDirection w:val="lrTb"/>
          <w:docGrid w:type="default" w:linePitch="360" w:charSpace="2047"/>
        </w:sectPr>
      </w:pPr>
    </w:p>
    <w:p>
      <w:pPr>
        <w:pStyle w:val="Normal"/>
        <w:ind w:left="10942" w:hanging="0"/>
        <w:rPr>
          <w:rFonts w:ascii="Times New Roman" w:hAnsi="Times New Roman" w:eastAsia="Times New Roman" w:cs="Times New Roman"/>
          <w:sz w:val="24"/>
          <w:szCs w:val="20"/>
          <w:lang w:eastAsia="ru-RU"/>
        </w:rPr>
      </w:pPr>
      <w:r>
        <w:rPr>
          <w:rFonts w:eastAsia="Times New Roman" w:cs="Times New Roman"/>
          <w:sz w:val="24"/>
          <w:szCs w:val="20"/>
          <w:lang w:eastAsia="ru-RU"/>
        </w:rPr>
        <w:t>Приложение №4</w:t>
      </w:r>
    </w:p>
    <w:p>
      <w:pPr>
        <w:pStyle w:val="Normal"/>
        <w:ind w:left="10942" w:hanging="0"/>
        <w:rPr>
          <w:rFonts w:ascii="Times New Roman" w:hAnsi="Times New Roman" w:eastAsia="Times New Roman" w:cs="Times New Roman"/>
          <w:sz w:val="24"/>
          <w:szCs w:val="20"/>
          <w:lang w:eastAsia="ru-RU"/>
        </w:rPr>
      </w:pPr>
      <w:r>
        <w:rPr>
          <w:rFonts w:eastAsia="Times New Roman" w:cs="Times New Roman"/>
          <w:sz w:val="24"/>
          <w:szCs w:val="20"/>
          <w:lang w:eastAsia="ru-RU"/>
        </w:rPr>
        <w:t>к Постановлению администрации</w:t>
      </w:r>
    </w:p>
    <w:p>
      <w:pPr>
        <w:pStyle w:val="Normal"/>
        <w:ind w:left="10942" w:hanging="0"/>
        <w:rPr>
          <w:rFonts w:ascii="Times New Roman" w:hAnsi="Times New Roman" w:eastAsia="Times New Roman" w:cs="Times New Roman"/>
          <w:sz w:val="24"/>
          <w:szCs w:val="20"/>
          <w:lang w:eastAsia="ru-RU"/>
        </w:rPr>
      </w:pPr>
      <w:r>
        <w:rPr>
          <w:rFonts w:eastAsia="Times New Roman" w:cs="Times New Roman"/>
          <w:sz w:val="24"/>
          <w:szCs w:val="20"/>
          <w:lang w:eastAsia="ru-RU"/>
        </w:rPr>
        <w:t>Гостицкого сельского поселения</w:t>
      </w:r>
    </w:p>
    <w:p>
      <w:pPr>
        <w:pStyle w:val="Normal"/>
        <w:ind w:left="10942" w:hanging="0"/>
        <w:rPr/>
      </w:pPr>
      <w:r>
        <w:rPr>
          <w:rFonts w:eastAsia="Times New Roman" w:cs="Times New Roman"/>
          <w:sz w:val="24"/>
          <w:szCs w:val="20"/>
          <w:lang w:eastAsia="ru-RU"/>
        </w:rPr>
        <w:t xml:space="preserve">от </w:t>
      </w:r>
      <w:r>
        <w:rPr>
          <w:rFonts w:eastAsia="Times New Roman" w:cs="Times New Roman"/>
          <w:sz w:val="24"/>
          <w:szCs w:val="20"/>
          <w:lang w:eastAsia="ru-RU"/>
        </w:rPr>
        <w:t>25.03.2019</w:t>
      </w:r>
      <w:r>
        <w:rPr>
          <w:rFonts w:eastAsia="Times New Roman" w:cs="Times New Roman"/>
          <w:sz w:val="24"/>
          <w:szCs w:val="20"/>
          <w:lang w:eastAsia="ru-RU"/>
        </w:rPr>
        <w:t xml:space="preserve"> № </w:t>
      </w:r>
      <w:r>
        <w:rPr>
          <w:rFonts w:eastAsia="Times New Roman" w:cs="Times New Roman"/>
          <w:sz w:val="24"/>
          <w:szCs w:val="20"/>
          <w:lang w:eastAsia="ru-RU"/>
        </w:rPr>
        <w:t>33-п</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ПЕРЕЧЕНЬ </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основных мероприятий Муниципальной программы на 2018-2024 годы</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15296"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2390"/>
        <w:gridCol w:w="2402"/>
        <w:gridCol w:w="1384"/>
        <w:gridCol w:w="1387"/>
        <w:gridCol w:w="3318"/>
        <w:gridCol w:w="2126"/>
        <w:gridCol w:w="2288"/>
      </w:tblGrid>
      <w:tr>
        <w:trPr>
          <w:trHeight w:val="540" w:hRule="atLeast"/>
          <w:cantSplit w:val="true"/>
        </w:trPr>
        <w:tc>
          <w:tcPr>
            <w:tcW w:w="2390"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Номер и наименование основного мероприятия</w:t>
            </w:r>
          </w:p>
        </w:tc>
        <w:tc>
          <w:tcPr>
            <w:tcW w:w="2402"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Ответственный исполнитель</w:t>
            </w:r>
          </w:p>
        </w:tc>
        <w:tc>
          <w:tcPr>
            <w:tcW w:w="277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Срок </w:t>
            </w:r>
          </w:p>
        </w:tc>
        <w:tc>
          <w:tcPr>
            <w:tcW w:w="3318"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Ожидаемый непосредственный результат (краткое описание)</w:t>
            </w:r>
          </w:p>
        </w:tc>
        <w:tc>
          <w:tcPr>
            <w:tcW w:w="2126"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Основные направления реализации </w:t>
            </w:r>
          </w:p>
        </w:tc>
        <w:tc>
          <w:tcPr>
            <w:tcW w:w="22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Связь с показателями Муниципальной программы</w:t>
            </w:r>
          </w:p>
        </w:tc>
      </w:tr>
      <w:tr>
        <w:trPr>
          <w:trHeight w:val="555" w:hRule="atLeast"/>
          <w:cantSplit w:val="true"/>
        </w:trPr>
        <w:tc>
          <w:tcPr>
            <w:tcW w:w="2390"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2"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начала реализации</w:t>
            </w:r>
          </w:p>
        </w:tc>
        <w:tc>
          <w:tcPr>
            <w:tcW w:w="138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окончания реализации</w:t>
            </w:r>
          </w:p>
        </w:tc>
        <w:tc>
          <w:tcPr>
            <w:tcW w:w="331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12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2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c>
          <w:tcPr>
            <w:tcW w:w="23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240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13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3</w:t>
            </w:r>
          </w:p>
        </w:tc>
        <w:tc>
          <w:tcPr>
            <w:tcW w:w="138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4</w:t>
            </w:r>
          </w:p>
        </w:tc>
        <w:tc>
          <w:tcPr>
            <w:tcW w:w="331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5</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6</w:t>
            </w:r>
          </w:p>
        </w:tc>
        <w:tc>
          <w:tcPr>
            <w:tcW w:w="2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7</w:t>
            </w:r>
          </w:p>
        </w:tc>
      </w:tr>
      <w:tr>
        <w:trPr/>
        <w:tc>
          <w:tcPr>
            <w:tcW w:w="23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 Благоустройство дворовых территорий</w:t>
            </w:r>
          </w:p>
        </w:tc>
        <w:tc>
          <w:tcPr>
            <w:tcW w:w="240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2018</w:t>
            </w:r>
          </w:p>
        </w:tc>
        <w:tc>
          <w:tcPr>
            <w:tcW w:w="138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2024</w:t>
            </w:r>
          </w:p>
        </w:tc>
        <w:tc>
          <w:tcPr>
            <w:tcW w:w="331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комфортного пешеходного и транспортного движения по качественному покрытию</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озеленение территории</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мест для отдыха и досуга населения</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парковочных мест и т.д.</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Реализация дизайнерских проектов благоустройства территории с применением современных технологий для обеспечения комфортного проживания.</w:t>
            </w:r>
          </w:p>
        </w:tc>
        <w:tc>
          <w:tcPr>
            <w:tcW w:w="2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Увеличение доли благоустроенных дворовых территорий</w:t>
            </w:r>
          </w:p>
          <w:p>
            <w:pPr>
              <w:pStyle w:val="Normal"/>
              <w:ind w:firstLine="567"/>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c>
          <w:tcPr>
            <w:tcW w:w="23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 Благоустройство общественных территорий</w:t>
            </w:r>
          </w:p>
        </w:tc>
        <w:tc>
          <w:tcPr>
            <w:tcW w:w="240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2018</w:t>
            </w:r>
          </w:p>
        </w:tc>
        <w:tc>
          <w:tcPr>
            <w:tcW w:w="138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2024</w:t>
            </w:r>
          </w:p>
        </w:tc>
        <w:tc>
          <w:tcPr>
            <w:tcW w:w="331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комфортного пешеходного и транспортного движения по качественному покрытию</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озеленение территории</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мест для отдыха и досуга населения</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парковочных мест и т.д.</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Реализация дизайнерских проектов благоустройства территории с применением современных технологий для обеспечения комфортного проживания.</w:t>
            </w:r>
          </w:p>
        </w:tc>
        <w:tc>
          <w:tcPr>
            <w:tcW w:w="2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Увеличение доли благоустроенных мест общего пользования (парков, скверов, бульваров и т.п.)</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ind w:left="10998" w:hanging="0"/>
        <w:rPr>
          <w:rFonts w:ascii="Times New Roman" w:hAnsi="Times New Roman" w:eastAsia="Times New Roman" w:cs="Times New Roman"/>
          <w:sz w:val="24"/>
          <w:szCs w:val="24"/>
          <w:lang w:eastAsia="ru-RU"/>
        </w:rPr>
      </w:pPr>
      <w:r>
        <w:rPr>
          <w:rFonts w:eastAsia="Times New Roman" w:cs="Times New Roman"/>
          <w:sz w:val="24"/>
          <w:szCs w:val="24"/>
          <w:lang w:eastAsia="ru-RU"/>
        </w:rPr>
        <w:t>Приложение №5</w:t>
      </w:r>
    </w:p>
    <w:p>
      <w:pPr>
        <w:pStyle w:val="Normal"/>
        <w:ind w:left="10998" w:hanging="0"/>
        <w:rPr>
          <w:rFonts w:ascii="Times New Roman" w:hAnsi="Times New Roman" w:eastAsia="Times New Roman" w:cs="Times New Roman"/>
          <w:sz w:val="24"/>
          <w:szCs w:val="24"/>
          <w:lang w:eastAsia="ru-RU"/>
        </w:rPr>
      </w:pPr>
      <w:r>
        <w:rPr>
          <w:rFonts w:eastAsia="Times New Roman" w:cs="Times New Roman"/>
          <w:sz w:val="24"/>
          <w:szCs w:val="24"/>
          <w:lang w:eastAsia="ru-RU"/>
        </w:rPr>
        <w:t>к Постановлению администрации</w:t>
      </w:r>
    </w:p>
    <w:p>
      <w:pPr>
        <w:pStyle w:val="Normal"/>
        <w:ind w:left="10998" w:hanging="0"/>
        <w:rPr>
          <w:rFonts w:ascii="Times New Roman" w:hAnsi="Times New Roman" w:eastAsia="Times New Roman" w:cs="Times New Roman"/>
          <w:sz w:val="24"/>
          <w:szCs w:val="24"/>
          <w:lang w:eastAsia="ru-RU"/>
        </w:rPr>
      </w:pPr>
      <w:r>
        <w:rPr>
          <w:rFonts w:eastAsia="Times New Roman" w:cs="Times New Roman"/>
          <w:sz w:val="24"/>
          <w:szCs w:val="24"/>
          <w:lang w:eastAsia="ru-RU"/>
        </w:rPr>
        <w:t>Гостицкого сельского поселения</w:t>
      </w:r>
    </w:p>
    <w:p>
      <w:pPr>
        <w:pStyle w:val="Normal"/>
        <w:ind w:left="10998" w:hanging="0"/>
        <w:rPr/>
      </w:pPr>
      <w:r>
        <w:rPr>
          <w:rFonts w:eastAsia="Times New Roman" w:cs="Times New Roman"/>
          <w:sz w:val="24"/>
          <w:szCs w:val="24"/>
          <w:lang w:eastAsia="ru-RU"/>
        </w:rPr>
        <w:t xml:space="preserve">от </w:t>
      </w:r>
      <w:r>
        <w:rPr>
          <w:rFonts w:eastAsia="Times New Roman" w:cs="Times New Roman"/>
          <w:sz w:val="24"/>
          <w:szCs w:val="24"/>
          <w:lang w:eastAsia="ru-RU"/>
        </w:rPr>
        <w:t>25.03.2019</w:t>
      </w:r>
      <w:r>
        <w:rPr>
          <w:rFonts w:eastAsia="Times New Roman" w:cs="Times New Roman"/>
          <w:sz w:val="24"/>
          <w:szCs w:val="24"/>
          <w:lang w:eastAsia="ru-RU"/>
        </w:rPr>
        <w:t xml:space="preserve"> № </w:t>
      </w:r>
      <w:r>
        <w:rPr>
          <w:rFonts w:eastAsia="Times New Roman" w:cs="Times New Roman"/>
          <w:sz w:val="24"/>
          <w:szCs w:val="24"/>
          <w:lang w:eastAsia="ru-RU"/>
        </w:rPr>
        <w:t>33-п</w:t>
      </w:r>
    </w:p>
    <w:p>
      <w:pPr>
        <w:pStyle w:val="Normal"/>
        <w:jc w:val="right"/>
        <w:rPr>
          <w:rFonts w:ascii="Times New Roman" w:hAnsi="Times New Roman" w:cs="Times New Roman"/>
          <w:sz w:val="24"/>
          <w:szCs w:val="24"/>
          <w:lang w:eastAsia="ru-RU"/>
        </w:rPr>
      </w:pPr>
      <w:r>
        <w:rPr>
          <w:rFonts w:cs="Times New Roman"/>
          <w:sz w:val="24"/>
          <w:szCs w:val="24"/>
          <w:lang w:eastAsia="ru-RU"/>
        </w:rPr>
      </w:r>
    </w:p>
    <w:p>
      <w:pPr>
        <w:pStyle w:val="Normal"/>
        <w:tabs>
          <w:tab w:val="left" w:pos="330" w:leader="none"/>
        </w:tabs>
        <w:rPr>
          <w:rFonts w:ascii="Times New Roman" w:hAnsi="Times New Roman" w:cs="Times New Roman"/>
          <w:sz w:val="24"/>
          <w:szCs w:val="24"/>
          <w:lang w:eastAsia="ru-RU"/>
        </w:rPr>
      </w:pPr>
      <w:r>
        <w:rPr>
          <w:rFonts w:cs="Times New Roman"/>
          <w:sz w:val="24"/>
          <w:szCs w:val="24"/>
          <w:lang w:eastAsia="ru-RU"/>
        </w:rPr>
      </w:r>
    </w:p>
    <w:p>
      <w:pPr>
        <w:pStyle w:val="Normal"/>
        <w:tabs>
          <w:tab w:val="left" w:pos="300" w:leader="none"/>
        </w:tabs>
        <w:jc w:val="center"/>
        <w:rPr>
          <w:rFonts w:ascii="Times New Roman" w:hAnsi="Times New Roman" w:cs="Times New Roman"/>
          <w:sz w:val="24"/>
          <w:szCs w:val="24"/>
          <w:lang w:eastAsia="ru-RU"/>
        </w:rPr>
      </w:pPr>
      <w:r>
        <w:rPr>
          <w:rFonts w:cs="Times New Roman"/>
          <w:sz w:val="24"/>
          <w:szCs w:val="24"/>
          <w:lang w:eastAsia="ru-RU"/>
        </w:rPr>
        <w:t>ПЛАН</w:t>
      </w:r>
    </w:p>
    <w:p>
      <w:pPr>
        <w:pStyle w:val="Normal"/>
        <w:tabs>
          <w:tab w:val="left" w:pos="300" w:leader="none"/>
        </w:tabs>
        <w:jc w:val="center"/>
        <w:rPr>
          <w:rFonts w:ascii="Times New Roman" w:hAnsi="Times New Roman" w:cs="Times New Roman"/>
          <w:sz w:val="24"/>
          <w:szCs w:val="24"/>
          <w:lang w:eastAsia="ru-RU"/>
        </w:rPr>
      </w:pPr>
      <w:r>
        <w:rPr>
          <w:rFonts w:cs="Times New Roman"/>
          <w:sz w:val="24"/>
          <w:szCs w:val="24"/>
          <w:lang w:eastAsia="ru-RU"/>
        </w:rPr>
        <w:t>реализации мероприятий муниципальной программы</w:t>
      </w:r>
    </w:p>
    <w:p>
      <w:pPr>
        <w:pStyle w:val="Normal"/>
        <w:tabs>
          <w:tab w:val="left" w:pos="300" w:leader="none"/>
        </w:tabs>
        <w:jc w:val="center"/>
        <w:rPr>
          <w:rFonts w:ascii="Times New Roman" w:hAnsi="Times New Roman" w:cs="Times New Roman"/>
          <w:sz w:val="24"/>
          <w:szCs w:val="24"/>
          <w:lang w:eastAsia="ru-RU"/>
        </w:rPr>
      </w:pPr>
      <w:r>
        <w:rPr>
          <w:rFonts w:cs="Times New Roman"/>
          <w:sz w:val="24"/>
          <w:szCs w:val="24"/>
          <w:lang w:eastAsia="ru-RU"/>
        </w:rPr>
      </w:r>
    </w:p>
    <w:tbl>
      <w:tblPr>
        <w:tblW w:w="15046"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27"/>
        <w:gridCol w:w="2976"/>
        <w:gridCol w:w="1378"/>
        <w:gridCol w:w="1139"/>
        <w:gridCol w:w="1421"/>
        <w:gridCol w:w="1509"/>
        <w:gridCol w:w="1464"/>
        <w:gridCol w:w="1595"/>
        <w:gridCol w:w="1435"/>
      </w:tblGrid>
      <w:tr>
        <w:trPr>
          <w:cantSplit w:val="true"/>
        </w:trPr>
        <w:tc>
          <w:tcPr>
            <w:tcW w:w="2127"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именование муниципальной программы, подпрограммы</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Ответственный исполнитель, соисполнитель, участник</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Срок реализации</w:t>
            </w:r>
          </w:p>
        </w:tc>
        <w:tc>
          <w:tcPr>
            <w:tcW w:w="1139"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Год реализации</w:t>
            </w:r>
          </w:p>
        </w:tc>
        <w:tc>
          <w:tcPr>
            <w:tcW w:w="742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Оценка расходов (тыс.руб., в ценах соответствующих лет)</w:t>
            </w:r>
          </w:p>
        </w:tc>
      </w:tr>
      <w:tr>
        <w:trPr>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Всего</w:t>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Федеральный бюджет</w:t>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Областной бюджет</w:t>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Бюджет</w:t>
            </w:r>
          </w:p>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СГП</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Прочие источники</w:t>
            </w:r>
          </w:p>
        </w:tc>
      </w:tr>
      <w:tr>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1</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2</w:t>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3</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4</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5</w:t>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6</w:t>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7</w:t>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8</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9</w:t>
            </w:r>
          </w:p>
        </w:tc>
      </w:tr>
      <w:tr>
        <w:trPr>
          <w:cantSplit w:val="true"/>
        </w:trPr>
        <w:tc>
          <w:tcPr>
            <w:tcW w:w="1504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Normal"/>
              <w:tabs>
                <w:tab w:val="left" w:pos="300" w:leader="none"/>
              </w:tabs>
              <w:jc w:val="center"/>
              <w:rPr>
                <w:rFonts w:ascii="Times New Roman" w:hAnsi="Times New Roman" w:cs="Times New Roman"/>
                <w:b/>
                <w:b/>
                <w:sz w:val="24"/>
                <w:szCs w:val="24"/>
                <w:lang w:eastAsia="ru-RU"/>
              </w:rPr>
            </w:pPr>
            <w:r>
              <w:rPr>
                <w:rFonts w:cs="Times New Roman"/>
                <w:b/>
                <w:sz w:val="24"/>
                <w:szCs w:val="24"/>
                <w:lang w:eastAsia="ru-RU"/>
              </w:rPr>
              <w:t>ОСНОВНОЕ МЕРОПРИЯТИЕ «Благоустройство дворовых территорий»</w:t>
            </w:r>
          </w:p>
        </w:tc>
      </w:tr>
      <w:tr>
        <w:trPr>
          <w:trHeight w:val="560" w:hRule="atLeast"/>
          <w:cantSplit w:val="true"/>
        </w:trPr>
        <w:tc>
          <w:tcPr>
            <w:tcW w:w="2127"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Подпрограмма 1</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 xml:space="preserve">«Ремонт и благоустройство дворовых территорий» </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54"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2019</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61"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2020</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97"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2021</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5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2022</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5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2023</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5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2024</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70"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jc w:val="center"/>
              <w:rPr>
                <w:rFonts w:ascii="Times New Roman" w:hAnsi="Times New Roman" w:cs="Times New Roman"/>
                <w:sz w:val="24"/>
                <w:szCs w:val="24"/>
                <w:lang w:eastAsia="ru-RU"/>
              </w:rPr>
            </w:pPr>
            <w:r>
              <w:rPr>
                <w:rFonts w:cs="Times New Roman"/>
                <w:sz w:val="24"/>
                <w:szCs w:val="24"/>
                <w:lang w:eastAsia="ru-RU"/>
              </w:rPr>
              <w:t>в том числе по адресам:</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jc w:val="center"/>
              <w:rPr>
                <w:rFonts w:ascii="Times New Roman" w:hAnsi="Times New Roman" w:cs="Times New Roman"/>
                <w:sz w:val="24"/>
                <w:szCs w:val="24"/>
                <w:lang w:eastAsia="ru-RU"/>
              </w:rPr>
            </w:pPr>
            <w:r>
              <w:rPr>
                <w:rFonts w:cs="Times New Roman"/>
                <w:sz w:val="24"/>
                <w:szCs w:val="24"/>
                <w:lang w:eastAsia="ru-RU"/>
              </w:rPr>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jc w:val="center"/>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1195"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1.1.</w:t>
            </w:r>
          </w:p>
          <w:p>
            <w:pPr>
              <w:pStyle w:val="Normal"/>
              <w:tabs>
                <w:tab w:val="left" w:pos="300" w:leader="none"/>
              </w:tabs>
              <w:rPr/>
            </w:pPr>
            <w:r>
              <w:rPr>
                <w:rFonts w:eastAsia="Times New Roman" w:cs="Times New Roman"/>
                <w:b/>
                <w:sz w:val="24"/>
                <w:szCs w:val="24"/>
                <w:lang w:eastAsia="ru-RU"/>
              </w:rPr>
              <w:t xml:space="preserve"> </w:t>
            </w:r>
            <w:r>
              <w:rPr>
                <w:rFonts w:cs="Times New Roman"/>
                <w:b/>
                <w:sz w:val="24"/>
                <w:szCs w:val="24"/>
                <w:lang w:eastAsia="ru-RU"/>
              </w:rPr>
              <w:t>дер. Гостицы</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 3а-5-1</w:t>
            </w:r>
          </w:p>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из них:</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778"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Минимальный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846"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Дополнительный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1125"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1.2.</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дер. Гостицы</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 2-3-4</w:t>
            </w:r>
          </w:p>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из них:</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2020</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53"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Минимальный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val="en-US" w:eastAsia="ru-RU"/>
              </w:rPr>
            </w:pPr>
            <w:r>
              <w:rPr>
                <w:rFonts w:cs="Times New Roman"/>
                <w:sz w:val="24"/>
                <w:szCs w:val="24"/>
                <w:lang w:val="en-US"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val="en-US" w:eastAsia="ru-RU"/>
              </w:rPr>
            </w:pPr>
            <w:r>
              <w:rPr>
                <w:rFonts w:cs="Times New Roman"/>
                <w:sz w:val="24"/>
                <w:szCs w:val="24"/>
                <w:lang w:val="en-US"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val="en-US" w:eastAsia="ru-RU"/>
              </w:rPr>
            </w:pPr>
            <w:r>
              <w:rPr>
                <w:rFonts w:cs="Times New Roman"/>
                <w:sz w:val="24"/>
                <w:szCs w:val="24"/>
                <w:lang w:val="en-US"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49"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Дополнительный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840"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1.3.</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дер. Гостицы</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 9</w:t>
            </w:r>
          </w:p>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из них:</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2019</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43"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Минимальный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37"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Дополнительный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900"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1.4.</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дер. Гостицы</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 6-8-10</w:t>
            </w:r>
          </w:p>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из них:</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2022</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75"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Минимальный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69"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Дополнительный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16" w:hRule="atLeast"/>
        </w:trPr>
        <w:tc>
          <w:tcPr>
            <w:tcW w:w="1504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Normal"/>
              <w:tabs>
                <w:tab w:val="left" w:pos="300" w:leader="none"/>
              </w:tabs>
              <w:jc w:val="center"/>
              <w:rPr>
                <w:rFonts w:ascii="Times New Roman" w:hAnsi="Times New Roman" w:cs="Times New Roman"/>
                <w:b/>
                <w:b/>
                <w:sz w:val="24"/>
                <w:szCs w:val="24"/>
                <w:lang w:eastAsia="ru-RU"/>
              </w:rPr>
            </w:pPr>
            <w:r>
              <w:rPr>
                <w:rFonts w:cs="Times New Roman"/>
                <w:b/>
                <w:sz w:val="24"/>
                <w:szCs w:val="24"/>
                <w:lang w:eastAsia="ru-RU"/>
              </w:rPr>
              <w:t>ОСНОВНОЕ МЕРОПРИЯТИЕ «Благоустройство общественных территорий»</w:t>
            </w:r>
          </w:p>
        </w:tc>
      </w:tr>
      <w:tr>
        <w:trPr>
          <w:trHeight w:val="606" w:hRule="atLeast"/>
          <w:cantSplit w:val="true"/>
        </w:trPr>
        <w:tc>
          <w:tcPr>
            <w:tcW w:w="2127"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Подпрограмма 2 «Благоустройство общественных территорий»</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2019</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2020</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2021</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2022</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2023</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2024</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jc w:val="center"/>
              <w:rPr>
                <w:rFonts w:ascii="Times New Roman" w:hAnsi="Times New Roman" w:cs="Times New Roman"/>
                <w:sz w:val="24"/>
                <w:szCs w:val="24"/>
                <w:lang w:eastAsia="ru-RU"/>
              </w:rPr>
            </w:pPr>
            <w:r>
              <w:rPr>
                <w:rFonts w:cs="Times New Roman"/>
                <w:sz w:val="24"/>
                <w:szCs w:val="24"/>
                <w:lang w:eastAsia="ru-RU"/>
              </w:rPr>
              <w:t>в том числе по адресам</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snapToGrid w:val="false"/>
              <w:rPr/>
            </w:pPr>
            <w:r>
              <w:rPr/>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snapToGrid w:val="false"/>
              <w:rPr/>
            </w:pPr>
            <w:r>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snapToGrid w:val="false"/>
              <w:rPr/>
            </w:pPr>
            <w:r>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snapToGrid w:val="false"/>
              <w:rPr/>
            </w:pPr>
            <w:r>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snapToGrid w:val="false"/>
              <w:rPr/>
            </w:pPr>
            <w:r>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snapToGrid w:val="false"/>
              <w:rPr/>
            </w:pPr>
            <w:r>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snapToGrid w:val="false"/>
              <w:rPr/>
            </w:pPr>
            <w:r>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Normal"/>
              <w:snapToGrid w:val="false"/>
              <w:rPr/>
            </w:pPr>
            <w:r>
              <w:rPr/>
            </w:r>
          </w:p>
        </w:tc>
      </w:tr>
      <w:tr>
        <w:trPr>
          <w:trHeight w:val="780" w:hRule="atLeast"/>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2.1.</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Благоустройство парковой зоны у спортивной площадки на берегу р. Плюсса</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rPr>
                <w:rFonts w:ascii="Times New Roman" w:hAnsi="Times New Roman" w:cs="Times New Roman"/>
                <w:sz w:val="24"/>
                <w:szCs w:val="24"/>
              </w:rPr>
            </w:pPr>
            <w:r>
              <w:rPr>
                <w:rFonts w:cs="Times New Roman"/>
                <w:sz w:val="24"/>
                <w:szCs w:val="24"/>
              </w:rPr>
              <w:t>2018-2024</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rPr>
                <w:rFonts w:ascii="Times New Roman" w:hAnsi="Times New Roman" w:cs="Times New Roman"/>
                <w:sz w:val="24"/>
                <w:szCs w:val="24"/>
              </w:rPr>
            </w:pPr>
            <w:r>
              <w:rPr>
                <w:rFonts w:cs="Times New Roman"/>
                <w:sz w:val="24"/>
                <w:szCs w:val="24"/>
              </w:rPr>
              <w:t>2021</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1150" w:hRule="atLeast"/>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2.2.</w:t>
            </w:r>
          </w:p>
          <w:p>
            <w:pPr>
              <w:pStyle w:val="Normal"/>
              <w:tabs>
                <w:tab w:val="left" w:pos="300" w:leader="none"/>
              </w:tabs>
              <w:rPr>
                <w:rFonts w:ascii="Times New Roman" w:hAnsi="Times New Roman" w:cs="Times New Roman"/>
                <w:b/>
                <w:b/>
                <w:bCs/>
                <w:sz w:val="24"/>
                <w:szCs w:val="24"/>
                <w:lang w:eastAsia="ru-RU"/>
              </w:rPr>
            </w:pPr>
            <w:r>
              <w:rPr>
                <w:rFonts w:cs="Times New Roman"/>
                <w:b/>
                <w:bCs/>
                <w:sz w:val="24"/>
                <w:szCs w:val="24"/>
                <w:lang w:eastAsia="ru-RU"/>
              </w:rPr>
              <w:t>Благоустройство общественной территории у административного здания по адресу д. Гостицы, дом 2а</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t>2023</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1150" w:hRule="atLeast"/>
        </w:trPr>
        <w:tc>
          <w:tcPr>
            <w:tcW w:w="2127"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2.3.</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Благоустройство общественной территории в районе домов №№ 2 и 3а  д. Гостицы</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t>2024</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bl>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ind w:left="11055" w:hanging="0"/>
        <w:rPr>
          <w:rFonts w:ascii="Times New Roman" w:hAnsi="Times New Roman" w:eastAsia="Times New Roman" w:cs="Times New Roman"/>
          <w:sz w:val="24"/>
          <w:szCs w:val="24"/>
          <w:lang w:eastAsia="ru-RU"/>
        </w:rPr>
      </w:pPr>
      <w:r>
        <w:rPr>
          <w:rFonts w:eastAsia="Times New Roman" w:cs="Times New Roman"/>
          <w:sz w:val="24"/>
          <w:szCs w:val="24"/>
          <w:lang w:eastAsia="ru-RU"/>
        </w:rPr>
        <w:t>Приложение №6</w:t>
      </w:r>
    </w:p>
    <w:p>
      <w:pPr>
        <w:pStyle w:val="Normal"/>
        <w:ind w:left="11055" w:hanging="0"/>
        <w:rPr>
          <w:rFonts w:ascii="Times New Roman" w:hAnsi="Times New Roman" w:eastAsia="Times New Roman" w:cs="Times New Roman"/>
          <w:sz w:val="24"/>
          <w:szCs w:val="24"/>
          <w:lang w:eastAsia="ru-RU"/>
        </w:rPr>
      </w:pPr>
      <w:r>
        <w:rPr>
          <w:rFonts w:eastAsia="Times New Roman" w:cs="Times New Roman"/>
          <w:sz w:val="24"/>
          <w:szCs w:val="24"/>
          <w:lang w:eastAsia="ru-RU"/>
        </w:rPr>
        <w:t>к Постановлению администрации</w:t>
      </w:r>
    </w:p>
    <w:p>
      <w:pPr>
        <w:pStyle w:val="Normal"/>
        <w:ind w:left="11055" w:hanging="0"/>
        <w:rPr>
          <w:rFonts w:ascii="Times New Roman" w:hAnsi="Times New Roman" w:eastAsia="Times New Roman" w:cs="Times New Roman"/>
          <w:sz w:val="24"/>
          <w:szCs w:val="24"/>
          <w:lang w:eastAsia="ru-RU"/>
        </w:rPr>
      </w:pPr>
      <w:r>
        <w:rPr>
          <w:rFonts w:eastAsia="Times New Roman" w:cs="Times New Roman"/>
          <w:sz w:val="24"/>
          <w:szCs w:val="24"/>
          <w:lang w:eastAsia="ru-RU"/>
        </w:rPr>
        <w:t>Гостицкого сельского поселения</w:t>
      </w:r>
    </w:p>
    <w:p>
      <w:pPr>
        <w:pStyle w:val="Normal"/>
        <w:ind w:left="11055" w:hanging="0"/>
        <w:rPr>
          <w:rFonts w:eastAsia="Times New Roman" w:cs="Times New Roman"/>
          <w:sz w:val="24"/>
          <w:szCs w:val="24"/>
          <w:lang w:eastAsia="ru-RU"/>
        </w:rPr>
      </w:pPr>
      <w:r>
        <w:rPr>
          <w:rFonts w:eastAsia="Times New Roman" w:cs="Times New Roman"/>
          <w:sz w:val="24"/>
          <w:szCs w:val="24"/>
          <w:lang w:eastAsia="ru-RU"/>
        </w:rPr>
        <w:t xml:space="preserve">от </w:t>
      </w:r>
      <w:r>
        <w:rPr>
          <w:rFonts w:eastAsia="Times New Roman" w:cs="Times New Roman"/>
          <w:sz w:val="24"/>
          <w:szCs w:val="24"/>
          <w:lang w:eastAsia="ru-RU"/>
        </w:rPr>
        <w:t>25.03.2019</w:t>
      </w:r>
      <w:r>
        <w:rPr>
          <w:rFonts w:eastAsia="Times New Roman" w:cs="Times New Roman"/>
          <w:sz w:val="24"/>
          <w:szCs w:val="24"/>
          <w:lang w:eastAsia="ru-RU"/>
        </w:rPr>
        <w:t xml:space="preserve"> № </w:t>
      </w:r>
      <w:r>
        <w:rPr>
          <w:rFonts w:eastAsia="Times New Roman" w:cs="Times New Roman"/>
          <w:sz w:val="24"/>
          <w:szCs w:val="24"/>
          <w:lang w:eastAsia="ru-RU"/>
        </w:rPr>
        <w:t>33-п</w:t>
      </w:r>
    </w:p>
    <w:p>
      <w:pPr>
        <w:pStyle w:val="Normal"/>
        <w:ind w:left="11340" w:hanging="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left="11340" w:hanging="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Ресурсное обеспечение реализации Муниципальной программы на 2018-2024 годы</w:t>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bl>
      <w:tblPr>
        <w:tblW w:w="14729"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3935"/>
        <w:gridCol w:w="4111"/>
        <w:gridCol w:w="3687"/>
        <w:gridCol w:w="2995"/>
      </w:tblGrid>
      <w:tr>
        <w:trPr>
          <w:trHeight w:val="420" w:hRule="atLeast"/>
          <w:cantSplit w:val="true"/>
        </w:trPr>
        <w:tc>
          <w:tcPr>
            <w:tcW w:w="3935"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Наименование программы</w:t>
            </w:r>
          </w:p>
        </w:tc>
        <w:tc>
          <w:tcPr>
            <w:tcW w:w="4111"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Ответственный исполнитель, соисполнитель, государственный (муниципальный) заказчик-координатор, участник </w:t>
            </w:r>
          </w:p>
        </w:tc>
        <w:tc>
          <w:tcPr>
            <w:tcW w:w="3687"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Источник финансирования</w:t>
            </w:r>
          </w:p>
        </w:tc>
        <w:tc>
          <w:tcPr>
            <w:tcW w:w="299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Объемы бюджетных ассигнований (тыс. руб.)</w:t>
            </w:r>
          </w:p>
        </w:tc>
      </w:tr>
      <w:tr>
        <w:trPr>
          <w:trHeight w:val="405" w:hRule="atLeast"/>
          <w:cantSplit w:val="true"/>
        </w:trPr>
        <w:tc>
          <w:tcPr>
            <w:tcW w:w="3935"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4111"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3687"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99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1465" w:hRule="atLeast"/>
          <w:cantSplit w:val="true"/>
        </w:trPr>
        <w:tc>
          <w:tcPr>
            <w:tcW w:w="3935"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Муниципальная программа «Формирование комфортной городской среды» на территории Гостицкого сельского поселения»</w:t>
            </w:r>
          </w:p>
        </w:tc>
        <w:tc>
          <w:tcPr>
            <w:tcW w:w="4111"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368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cs="Times New Roman"/>
                <w:sz w:val="24"/>
                <w:szCs w:val="24"/>
              </w:rPr>
            </w:pPr>
            <w:r>
              <w:rPr>
                <w:rFonts w:cs="Times New Roman"/>
                <w:sz w:val="24"/>
                <w:szCs w:val="24"/>
              </w:rPr>
              <w:t>Средства бюджета муниципального образования Гостицкое сельское поселение Сланцевского муниципального района Ленинградской области</w:t>
            </w:r>
          </w:p>
        </w:tc>
        <w:tc>
          <w:tcPr>
            <w:tcW w:w="2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551" w:hRule="atLeast"/>
          <w:cantSplit w:val="true"/>
        </w:trPr>
        <w:tc>
          <w:tcPr>
            <w:tcW w:w="3935"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both"/>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4111"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368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Средства бюджета Ленинградской области</w:t>
            </w:r>
          </w:p>
        </w:tc>
        <w:tc>
          <w:tcPr>
            <w:tcW w:w="2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75" w:hRule="atLeast"/>
          <w:cantSplit w:val="true"/>
        </w:trPr>
        <w:tc>
          <w:tcPr>
            <w:tcW w:w="3935"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both"/>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4111"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368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Средства Федерального бюджета</w:t>
            </w:r>
          </w:p>
        </w:tc>
        <w:tc>
          <w:tcPr>
            <w:tcW w:w="2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ind w:firstLine="567"/>
        <w:jc w:val="both"/>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ind w:firstLine="567"/>
        <w:jc w:val="both"/>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bidi w:val="0"/>
        <w:ind w:left="5726" w:right="0" w:hanging="0"/>
        <w:jc w:val="both"/>
        <w:rPr/>
      </w:pPr>
      <w:r>
        <w:rPr/>
      </w:r>
    </w:p>
    <w:sectPr>
      <w:type w:val="nextPage"/>
      <w:pgSz w:orient="landscape" w:w="16838" w:h="11906"/>
      <w:pgMar w:left="1134" w:right="1134" w:header="0" w:top="709" w:footer="0" w:bottom="42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3"/>
        <w:iCs w:val="false"/>
        <w:bCs w:val="false"/>
        <w:w w:val="100"/>
        <w:rFonts w:cs="Times New Roman"/>
        <w:color w:val="000000"/>
        <w:lang w:val="ru-RU" w:eastAsia="en-US"/>
      </w:rPr>
    </w:lvl>
    <w:lvl w:ilvl="1">
      <w:start w:val="0"/>
      <w:numFmt w:val="decimal"/>
      <w:lvlText w:val="%2"/>
      <w:lvlJc w:val="left"/>
      <w:pPr>
        <w:ind w:left="0" w:hanging="0"/>
      </w:pPr>
    </w:lvl>
    <w:lvl w:ilvl="2">
      <w:start w:val="0"/>
      <w:numFmt w:val="decimal"/>
      <w:lvlText w:val="%3"/>
      <w:lvlJc w:val="left"/>
      <w:pPr>
        <w:ind w:left="0" w:hanging="0"/>
      </w:pPr>
    </w:lvl>
    <w:lvl w:ilvl="3">
      <w:start w:val="0"/>
      <w:numFmt w:val="decimal"/>
      <w:lvlText w:val="%4"/>
      <w:lvlJc w:val="left"/>
      <w:pPr>
        <w:ind w:left="0" w:hanging="0"/>
      </w:pPr>
    </w:lvl>
    <w:lvl w:ilvl="4">
      <w:start w:val="0"/>
      <w:numFmt w:val="decimal"/>
      <w:lvlText w:val="%5"/>
      <w:lvlJc w:val="left"/>
      <w:pPr>
        <w:ind w:left="0" w:hanging="0"/>
      </w:pPr>
    </w:lvl>
    <w:lvl w:ilvl="5">
      <w:start w:val="0"/>
      <w:numFmt w:val="decimal"/>
      <w:lvlText w:val="%6"/>
      <w:lvlJc w:val="left"/>
      <w:pPr>
        <w:ind w:left="0" w:hanging="0"/>
      </w:pPr>
    </w:lvl>
    <w:lvl w:ilvl="6">
      <w:start w:val="0"/>
      <w:numFmt w:val="decimal"/>
      <w:lvlText w:val="%7"/>
      <w:lvlJc w:val="left"/>
      <w:pPr>
        <w:ind w:left="0" w:hanging="0"/>
      </w:pPr>
    </w:lvl>
    <w:lvl w:ilvl="7">
      <w:start w:val="0"/>
      <w:numFmt w:val="decimal"/>
      <w:lvlText w:val="%8"/>
      <w:lvlJc w:val="left"/>
      <w:pPr>
        <w:ind w:left="0" w:hanging="0"/>
      </w:pPr>
    </w:lvl>
    <w:lvl w:ilvl="8">
      <w:start w:val="0"/>
      <w:numFmt w:val="decimal"/>
      <w:lvlText w:val="%9"/>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1666"/>
    <w:pPr>
      <w:widowControl/>
      <w:bidi w:val="0"/>
      <w:spacing w:lineRule="auto" w:line="240" w:before="0" w:after="0"/>
      <w:jc w:val="left"/>
    </w:pPr>
    <w:rPr>
      <w:rFonts w:ascii="Times New Roman" w:hAnsi="Times New Roman" w:eastAsia="Calibri" w:cs="Times New Roman" w:eastAsiaTheme="minorHAnsi"/>
      <w:color w:val="00000A"/>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uiPriority w:val="99"/>
    <w:qFormat/>
    <w:rsid w:val="002a1666"/>
    <w:rPr>
      <w:rFonts w:ascii="Times New Roman" w:hAnsi="Times New Roman" w:eastAsia="Calibri" w:cs="Times New Roman"/>
      <w:sz w:val="20"/>
      <w:szCs w:val="20"/>
      <w:lang w:eastAsia="ru-RU"/>
    </w:rPr>
  </w:style>
  <w:style w:type="character" w:styleId="Style15" w:customStyle="1">
    <w:name w:val="Текст выноски Знак"/>
    <w:basedOn w:val="DefaultParagraphFont"/>
    <w:link w:val="a6"/>
    <w:uiPriority w:val="99"/>
    <w:semiHidden/>
    <w:qFormat/>
    <w:rsid w:val="002a1666"/>
    <w:rPr>
      <w:rFonts w:ascii="Tahoma" w:hAnsi="Tahoma" w:eastAsia="Calibri" w:cs="Tahoma"/>
      <w:sz w:val="16"/>
      <w:szCs w:val="16"/>
      <w:lang w:eastAsia="ru-RU"/>
    </w:rPr>
  </w:style>
  <w:style w:type="character" w:styleId="WW8Num2z0">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ru-RU" w:eastAsia="en-U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
    <w:name w:val="ListLabel 1"/>
    <w:qFormat/>
    <w:rPr>
      <w:rFonts w:cs="Times New Roman"/>
      <w:b w:val="false"/>
      <w:bCs w:val="false"/>
      <w:i w:val="false"/>
      <w:iCs w:val="false"/>
      <w:caps w:val="false"/>
      <w:smallCaps w:val="false"/>
      <w:strike w:val="false"/>
      <w:dstrike w:val="false"/>
      <w:color w:val="000000"/>
      <w:spacing w:val="0"/>
      <w:w w:val="100"/>
      <w:position w:val="0"/>
      <w:sz w:val="24"/>
      <w:sz w:val="24"/>
      <w:szCs w:val="23"/>
      <w:u w:val="none"/>
      <w:vertAlign w:val="baseline"/>
      <w:lang w:val="ru-RU" w:eastAsia="en-US"/>
    </w:rPr>
  </w:style>
  <w:style w:type="character" w:styleId="ListLabel2">
    <w:name w:val="ListLabel 2"/>
    <w:qFormat/>
    <w:rPr>
      <w:rFonts w:cs="Times New Roman"/>
      <w:b w:val="false"/>
      <w:bCs w:val="false"/>
      <w:i w:val="false"/>
      <w:iCs w:val="false"/>
      <w:caps w:val="false"/>
      <w:smallCaps w:val="false"/>
      <w:strike w:val="false"/>
      <w:dstrike w:val="false"/>
      <w:color w:val="000000"/>
      <w:spacing w:val="0"/>
      <w:w w:val="100"/>
      <w:position w:val="0"/>
      <w:sz w:val="24"/>
      <w:sz w:val="24"/>
      <w:szCs w:val="23"/>
      <w:u w:val="none"/>
      <w:vertAlign w:val="baseline"/>
      <w:lang w:val="ru-RU" w:eastAsia="en-US"/>
    </w:rPr>
  </w:style>
  <w:style w:type="character" w:styleId="ListLabel3">
    <w:name w:val="ListLabel 3"/>
    <w:qFormat/>
    <w:rPr>
      <w:rFonts w:cs="Times New Roman"/>
      <w:b w:val="false"/>
      <w:bCs w:val="false"/>
      <w:i w:val="false"/>
      <w:iCs w:val="false"/>
      <w:caps w:val="false"/>
      <w:smallCaps w:val="false"/>
      <w:strike w:val="false"/>
      <w:dstrike w:val="false"/>
      <w:color w:val="000000"/>
      <w:spacing w:val="0"/>
      <w:w w:val="100"/>
      <w:position w:val="0"/>
      <w:sz w:val="24"/>
      <w:sz w:val="24"/>
      <w:szCs w:val="23"/>
      <w:u w:val="none"/>
      <w:vertAlign w:val="baseline"/>
      <w:lang w:val="ru-RU" w:eastAsia="en-US"/>
    </w:rPr>
  </w:style>
  <w:style w:type="character" w:styleId="ListLabel4">
    <w:name w:val="ListLabel 4"/>
    <w:qFormat/>
    <w:rPr>
      <w:rFonts w:cs="Times New Roman"/>
      <w:b w:val="false"/>
      <w:bCs w:val="false"/>
      <w:i w:val="false"/>
      <w:iCs w:val="false"/>
      <w:caps w:val="false"/>
      <w:smallCaps w:val="false"/>
      <w:strike w:val="false"/>
      <w:dstrike w:val="false"/>
      <w:color w:val="000000"/>
      <w:spacing w:val="0"/>
      <w:w w:val="100"/>
      <w:position w:val="0"/>
      <w:sz w:val="24"/>
      <w:sz w:val="24"/>
      <w:szCs w:val="23"/>
      <w:u w:val="none"/>
      <w:vertAlign w:val="baseline"/>
      <w:lang w:val="ru-RU" w:eastAsia="en-U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5"/>
    <w:uiPriority w:val="99"/>
    <w:unhideWhenUsed/>
    <w:rsid w:val="002a1666"/>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nformat" w:customStyle="1">
    <w:name w:val="ConsPlusNonformat"/>
    <w:qFormat/>
    <w:rsid w:val="002a1666"/>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Style21" w:customStyle="1">
    <w:name w:val="Содержимое таблицы"/>
    <w:basedOn w:val="Normal"/>
    <w:qFormat/>
    <w:rsid w:val="002a1666"/>
    <w:pPr>
      <w:widowControl w:val="false"/>
      <w:suppressLineNumbers/>
      <w:suppressAutoHyphens w:val="true"/>
    </w:pPr>
    <w:rPr>
      <w:rFonts w:eastAsia="Lucida Sans Unicode" w:cs="Mangal"/>
      <w:sz w:val="24"/>
      <w:szCs w:val="24"/>
      <w:lang w:eastAsia="hi-IN" w:bidi="hi-IN"/>
    </w:rPr>
  </w:style>
  <w:style w:type="paragraph" w:styleId="BalloonText">
    <w:name w:val="Balloon Text"/>
    <w:basedOn w:val="Normal"/>
    <w:link w:val="a7"/>
    <w:uiPriority w:val="99"/>
    <w:semiHidden/>
    <w:unhideWhenUsed/>
    <w:qFormat/>
    <w:rsid w:val="002a1666"/>
    <w:pPr/>
    <w:rPr>
      <w:rFonts w:ascii="Tahoma" w:hAnsi="Tahoma" w:cs="Tahoma"/>
      <w:sz w:val="16"/>
      <w:szCs w:val="16"/>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Application>LibreOffice/5.2.2.2$Windows_x86 LibreOffice_project/8f96e87c890bf8fa77463cd4b640a2312823f3ad</Application>
  <Pages>12</Pages>
  <Words>1843</Words>
  <Characters>14447</Characters>
  <CharactersWithSpaces>16062</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2017-11-29T06:21:00Z</dcterms:created>
  <dc:creator>User</dc:creator>
  <dc:description/>
  <dc:language>ru-RU</dc:language>
  <cp:lastModifiedBy/>
  <cp:lastPrinted>2017-11-29T07:06:00Z</cp:lastPrinted>
  <dcterms:modified xsi:type="dcterms:W3CDTF">2019-03-26T12:26:22Z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