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3" w:rsidRPr="00F62B65" w:rsidRDefault="00032093" w:rsidP="00032093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 xml:space="preserve">Приложение №6 </w:t>
      </w:r>
    </w:p>
    <w:p w:rsidR="00032093" w:rsidRPr="00F62B65" w:rsidRDefault="00032093" w:rsidP="00032093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>к постановлению администрации</w:t>
      </w:r>
    </w:p>
    <w:p w:rsidR="00032093" w:rsidRPr="00F62B65" w:rsidRDefault="00032093" w:rsidP="00032093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 xml:space="preserve"> </w:t>
      </w:r>
      <w:proofErr w:type="spellStart"/>
      <w:r w:rsidRPr="00F62B65">
        <w:rPr>
          <w:sz w:val="18"/>
          <w:szCs w:val="18"/>
        </w:rPr>
        <w:t>Гостицкого</w:t>
      </w:r>
      <w:proofErr w:type="spellEnd"/>
      <w:r w:rsidRPr="00F62B65">
        <w:rPr>
          <w:sz w:val="18"/>
          <w:szCs w:val="18"/>
        </w:rPr>
        <w:t xml:space="preserve"> сельского поселения</w:t>
      </w:r>
    </w:p>
    <w:p w:rsidR="00032093" w:rsidRPr="00F62B65" w:rsidRDefault="00032093" w:rsidP="00032093">
      <w:pPr>
        <w:shd w:val="clear" w:color="auto" w:fill="FFFFFF"/>
        <w:tabs>
          <w:tab w:val="left" w:pos="6798"/>
        </w:tabs>
        <w:spacing w:line="330" w:lineRule="atLeast"/>
        <w:jc w:val="center"/>
      </w:pPr>
      <w:r w:rsidRPr="00F62B65">
        <w:rPr>
          <w:sz w:val="18"/>
          <w:szCs w:val="18"/>
        </w:rPr>
        <w:t xml:space="preserve">                                                                                                                                        от 28.11.2018 года №105-п  </w:t>
      </w:r>
    </w:p>
    <w:p w:rsidR="00032093" w:rsidRPr="00F62B65" w:rsidRDefault="00032093" w:rsidP="0003209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2093" w:rsidRPr="00F62B65" w:rsidRDefault="00032093" w:rsidP="00032093">
      <w:pPr>
        <w:pStyle w:val="a3"/>
        <w:spacing w:before="0" w:beforeAutospacing="0" w:after="0" w:afterAutospacing="0"/>
        <w:jc w:val="right"/>
      </w:pPr>
      <w:r w:rsidRPr="00F62B65">
        <w:rPr>
          <w:rStyle w:val="a4"/>
          <w:b w:val="0"/>
        </w:rPr>
        <w:tab/>
      </w:r>
      <w:r w:rsidRPr="00F62B65">
        <w:t>Приложение 1</w:t>
      </w:r>
    </w:p>
    <w:p w:rsidR="00032093" w:rsidRPr="00F62B65" w:rsidRDefault="00032093" w:rsidP="00032093">
      <w:pPr>
        <w:pStyle w:val="a3"/>
        <w:spacing w:before="0" w:beforeAutospacing="0" w:after="0" w:afterAutospacing="0"/>
        <w:jc w:val="center"/>
      </w:pPr>
      <w:r w:rsidRPr="00F62B65">
        <w:t>Мероприятия реализации Подпрограммы «Землеустройство и землепользование»</w:t>
      </w:r>
    </w:p>
    <w:p w:rsidR="00032093" w:rsidRPr="00032093" w:rsidRDefault="00032093" w:rsidP="00032093">
      <w:pPr>
        <w:pStyle w:val="a3"/>
        <w:shd w:val="clear" w:color="auto" w:fill="FEFEFE"/>
        <w:spacing w:before="0" w:beforeAutospacing="0" w:after="0" w:afterAutospacing="0"/>
        <w:jc w:val="right"/>
        <w:rPr>
          <w:sz w:val="18"/>
          <w:szCs w:val="18"/>
        </w:rPr>
      </w:pPr>
      <w:r w:rsidRPr="00F62B65">
        <w:t> </w:t>
      </w:r>
      <w:r w:rsidRPr="00032093">
        <w:rPr>
          <w:sz w:val="18"/>
          <w:szCs w:val="18"/>
        </w:rPr>
        <w:t>Тыс</w:t>
      </w:r>
      <w:proofErr w:type="gramStart"/>
      <w:r w:rsidRPr="00032093">
        <w:rPr>
          <w:sz w:val="18"/>
          <w:szCs w:val="18"/>
        </w:rPr>
        <w:t>.р</w:t>
      </w:r>
      <w:proofErr w:type="gramEnd"/>
      <w:r w:rsidRPr="00032093">
        <w:rPr>
          <w:sz w:val="18"/>
          <w:szCs w:val="18"/>
        </w:rPr>
        <w:t>уб.</w:t>
      </w:r>
    </w:p>
    <w:tbl>
      <w:tblPr>
        <w:tblW w:w="10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4"/>
        <w:gridCol w:w="2680"/>
        <w:gridCol w:w="2121"/>
        <w:gridCol w:w="2207"/>
        <w:gridCol w:w="1357"/>
        <w:gridCol w:w="1112"/>
      </w:tblGrid>
      <w:tr w:rsidR="00032093" w:rsidRPr="00F62B65" w:rsidTr="00F77FE3">
        <w:tc>
          <w:tcPr>
            <w:tcW w:w="931" w:type="dxa"/>
            <w:gridSpan w:val="2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№</w:t>
            </w:r>
            <w:proofErr w:type="spellStart"/>
            <w:proofErr w:type="gramStart"/>
            <w:r w:rsidRPr="00F62B65">
              <w:rPr>
                <w:bCs/>
              </w:rPr>
              <w:t>п</w:t>
            </w:r>
            <w:proofErr w:type="spellEnd"/>
            <w:proofErr w:type="gramEnd"/>
            <w:r w:rsidRPr="00F62B65">
              <w:rPr>
                <w:bCs/>
              </w:rPr>
              <w:t>/</w:t>
            </w:r>
            <w:proofErr w:type="spellStart"/>
            <w:r w:rsidRPr="00F62B65">
              <w:rPr>
                <w:bCs/>
              </w:rPr>
              <w:t>п</w:t>
            </w:r>
            <w:proofErr w:type="spellEnd"/>
          </w:p>
        </w:tc>
        <w:tc>
          <w:tcPr>
            <w:tcW w:w="2680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Наименование мероприятий</w:t>
            </w:r>
          </w:p>
        </w:tc>
        <w:tc>
          <w:tcPr>
            <w:tcW w:w="2121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Исполнители</w:t>
            </w:r>
          </w:p>
        </w:tc>
        <w:tc>
          <w:tcPr>
            <w:tcW w:w="220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Источник финансирования</w:t>
            </w:r>
          </w:p>
        </w:tc>
        <w:tc>
          <w:tcPr>
            <w:tcW w:w="135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Сумма</w:t>
            </w:r>
          </w:p>
        </w:tc>
        <w:tc>
          <w:tcPr>
            <w:tcW w:w="1112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Период</w:t>
            </w:r>
          </w:p>
        </w:tc>
      </w:tr>
      <w:tr w:rsidR="00032093" w:rsidRPr="00F62B65" w:rsidTr="00F77FE3">
        <w:tc>
          <w:tcPr>
            <w:tcW w:w="91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2121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220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Бюджет района</w:t>
            </w:r>
          </w:p>
        </w:tc>
        <w:tc>
          <w:tcPr>
            <w:tcW w:w="135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1071,0</w:t>
            </w:r>
          </w:p>
        </w:tc>
        <w:tc>
          <w:tcPr>
            <w:tcW w:w="1112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2018</w:t>
            </w:r>
          </w:p>
        </w:tc>
      </w:tr>
      <w:tr w:rsidR="00032093" w:rsidRPr="00F62B65" w:rsidTr="00F77FE3">
        <w:tc>
          <w:tcPr>
            <w:tcW w:w="91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bookmarkStart w:id="0" w:name="_Hlk513938540"/>
            <w:r w:rsidRPr="00F62B65">
              <w:rPr>
                <w:bCs/>
              </w:rPr>
              <w:t>2</w:t>
            </w:r>
          </w:p>
        </w:tc>
        <w:tc>
          <w:tcPr>
            <w:tcW w:w="2694" w:type="dxa"/>
            <w:gridSpan w:val="2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t>Оформление земельных участков в муниципальную собственность</w:t>
            </w:r>
          </w:p>
        </w:tc>
        <w:tc>
          <w:tcPr>
            <w:tcW w:w="2121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220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Бюджет района</w:t>
            </w:r>
          </w:p>
        </w:tc>
        <w:tc>
          <w:tcPr>
            <w:tcW w:w="135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34,07</w:t>
            </w:r>
          </w:p>
        </w:tc>
        <w:tc>
          <w:tcPr>
            <w:tcW w:w="1112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2018</w:t>
            </w:r>
          </w:p>
        </w:tc>
      </w:tr>
      <w:bookmarkEnd w:id="0"/>
      <w:tr w:rsidR="00032093" w:rsidRPr="00F62B65" w:rsidTr="00F77FE3">
        <w:tc>
          <w:tcPr>
            <w:tcW w:w="91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Всего</w:t>
            </w:r>
          </w:p>
        </w:tc>
        <w:tc>
          <w:tcPr>
            <w:tcW w:w="2694" w:type="dxa"/>
            <w:gridSpan w:val="2"/>
          </w:tcPr>
          <w:p w:rsidR="00032093" w:rsidRPr="00F62B65" w:rsidRDefault="00032093" w:rsidP="00F77FE3">
            <w:pPr>
              <w:spacing w:before="100" w:beforeAutospacing="1" w:after="100" w:afterAutospacing="1"/>
            </w:pPr>
          </w:p>
        </w:tc>
        <w:tc>
          <w:tcPr>
            <w:tcW w:w="2121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0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57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1105,07</w:t>
            </w:r>
          </w:p>
        </w:tc>
        <w:tc>
          <w:tcPr>
            <w:tcW w:w="1112" w:type="dxa"/>
          </w:tcPr>
          <w:p w:rsidR="00032093" w:rsidRPr="00F62B65" w:rsidRDefault="00032093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912B39" w:rsidRDefault="00912B39"/>
    <w:sectPr w:rsidR="00912B39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93"/>
    <w:rsid w:val="00032093"/>
    <w:rsid w:val="00183ABA"/>
    <w:rsid w:val="00637A1B"/>
    <w:rsid w:val="00912B39"/>
    <w:rsid w:val="009C76AB"/>
    <w:rsid w:val="00B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093"/>
    <w:pPr>
      <w:spacing w:before="100" w:beforeAutospacing="1" w:after="100" w:afterAutospacing="1"/>
    </w:pPr>
  </w:style>
  <w:style w:type="character" w:styleId="a4">
    <w:name w:val="Strong"/>
    <w:qFormat/>
    <w:rsid w:val="00032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2018-11-28T13:46:00Z</dcterms:created>
  <dcterms:modified xsi:type="dcterms:W3CDTF">2018-11-28T13:47:00Z</dcterms:modified>
</cp:coreProperties>
</file>