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B95" w:rsidRPr="00DE6B95" w:rsidRDefault="00DE6B95" w:rsidP="00DE6B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6B95">
        <w:rPr>
          <w:rFonts w:ascii="Times New Roman" w:eastAsia="Calibri" w:hAnsi="Times New Roman" w:cs="Times New Roman"/>
          <w:b/>
          <w:noProof/>
          <w:sz w:val="28"/>
          <w:lang w:eastAsia="ru-RU"/>
        </w:rPr>
        <w:drawing>
          <wp:inline distT="0" distB="0" distL="0" distR="0" wp14:anchorId="5EA280F9" wp14:editId="696D30CB">
            <wp:extent cx="276225" cy="295275"/>
            <wp:effectExtent l="0" t="0" r="9525" b="9525"/>
            <wp:docPr id="2" name="Рисунок 1" descr="Гостицы2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стицы2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B95" w:rsidRPr="00DE6B95" w:rsidRDefault="00DE6B95" w:rsidP="00DE6B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6B95">
        <w:rPr>
          <w:rFonts w:ascii="Times New Roman" w:eastAsia="Calibri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DE6B95" w:rsidRPr="00DE6B95" w:rsidRDefault="00DE6B95" w:rsidP="00DE6B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E6B9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</w:t>
      </w:r>
      <w:proofErr w:type="spellStart"/>
      <w:r w:rsidRPr="00DE6B95">
        <w:rPr>
          <w:rFonts w:ascii="Times New Roman" w:eastAsia="Calibri" w:hAnsi="Times New Roman" w:cs="Times New Roman"/>
          <w:b/>
          <w:sz w:val="28"/>
          <w:szCs w:val="28"/>
        </w:rPr>
        <w:t>Гостицкое</w:t>
      </w:r>
      <w:proofErr w:type="spellEnd"/>
      <w:r w:rsidRPr="00DE6B95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сельское поселение</w:t>
      </w:r>
    </w:p>
    <w:p w:rsidR="00DE6B95" w:rsidRPr="00DE6B95" w:rsidRDefault="00DE6B95" w:rsidP="00DE6B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E6B95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proofErr w:type="spellStart"/>
      <w:r w:rsidRPr="00DE6B95">
        <w:rPr>
          <w:rFonts w:ascii="Times New Roman" w:eastAsia="Calibri" w:hAnsi="Times New Roman" w:cs="Times New Roman"/>
          <w:b/>
          <w:sz w:val="28"/>
          <w:szCs w:val="28"/>
        </w:rPr>
        <w:t>Сланцевского</w:t>
      </w:r>
      <w:proofErr w:type="spellEnd"/>
      <w:r w:rsidRPr="00DE6B95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DE6B95" w:rsidRPr="00DE6B95" w:rsidRDefault="00DE6B95" w:rsidP="00DE6B9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w w:val="146"/>
          <w:sz w:val="34"/>
          <w:szCs w:val="34"/>
          <w:lang w:eastAsia="ar-SA"/>
        </w:rPr>
      </w:pPr>
    </w:p>
    <w:p w:rsidR="00DE6B95" w:rsidRPr="00DE6B95" w:rsidRDefault="00DE6B95" w:rsidP="00DE6B9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w w:val="146"/>
          <w:sz w:val="34"/>
          <w:szCs w:val="34"/>
          <w:lang w:eastAsia="ar-SA"/>
        </w:rPr>
      </w:pPr>
      <w:r w:rsidRPr="00DE6B95">
        <w:rPr>
          <w:rFonts w:ascii="Times New Roman" w:eastAsia="Calibri" w:hAnsi="Times New Roman" w:cs="Times New Roman"/>
          <w:b/>
          <w:spacing w:val="-4"/>
          <w:w w:val="146"/>
          <w:sz w:val="34"/>
          <w:szCs w:val="34"/>
          <w:lang w:eastAsia="ar-SA"/>
        </w:rPr>
        <w:t>ПОСТАНОВЛЕНИЕ</w:t>
      </w:r>
    </w:p>
    <w:p w:rsidR="00DE6B95" w:rsidRPr="00DE6B95" w:rsidRDefault="00DE6B95" w:rsidP="00DE6B9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w w:val="146"/>
          <w:sz w:val="28"/>
          <w:szCs w:val="28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E6B95" w:rsidRPr="00DE6B95" w:rsidTr="00DE6B95">
        <w:tc>
          <w:tcPr>
            <w:tcW w:w="3190" w:type="dxa"/>
            <w:hideMark/>
          </w:tcPr>
          <w:p w:rsidR="00DE6B95" w:rsidRPr="00DE6B95" w:rsidRDefault="00DE6B95" w:rsidP="00DE6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E6B9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09.02.2017</w:t>
            </w:r>
          </w:p>
        </w:tc>
        <w:tc>
          <w:tcPr>
            <w:tcW w:w="3190" w:type="dxa"/>
          </w:tcPr>
          <w:p w:rsidR="00DE6B95" w:rsidRPr="00DE6B95" w:rsidRDefault="00DE6B95" w:rsidP="00DE6B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91" w:type="dxa"/>
            <w:hideMark/>
          </w:tcPr>
          <w:p w:rsidR="00DE6B95" w:rsidRPr="00DE6B95" w:rsidRDefault="00DE6B95" w:rsidP="00DE6B95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E6B9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№ 10-п</w:t>
            </w:r>
          </w:p>
        </w:tc>
      </w:tr>
    </w:tbl>
    <w:p w:rsidR="00DE6B95" w:rsidRPr="00DE6B95" w:rsidRDefault="00DE6B95" w:rsidP="00DE6B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6B95" w:rsidRPr="00DE6B95" w:rsidRDefault="00DE6B95" w:rsidP="00DE6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E6B95" w:rsidRPr="00DE6B95" w:rsidRDefault="00DE6B95" w:rsidP="00DE6B95">
      <w:pPr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6B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утверждении порядка составления, утверждения и установления показателей планов (программ) финансово-хозяйственной деятельности муниципальных унитарных предприятий </w:t>
      </w:r>
      <w:proofErr w:type="spellStart"/>
      <w:r w:rsidRPr="00DE6B95">
        <w:rPr>
          <w:rFonts w:ascii="Times New Roman" w:eastAsia="Calibri" w:hAnsi="Times New Roman" w:cs="Times New Roman"/>
          <w:color w:val="000000"/>
          <w:sz w:val="28"/>
          <w:szCs w:val="28"/>
        </w:rPr>
        <w:t>Гостицкого</w:t>
      </w:r>
      <w:proofErr w:type="spellEnd"/>
      <w:r w:rsidRPr="00DE6B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DE6B95">
        <w:rPr>
          <w:rFonts w:ascii="Times New Roman" w:eastAsia="Calibri" w:hAnsi="Times New Roman" w:cs="Times New Roman"/>
          <w:color w:val="000000"/>
          <w:sz w:val="28"/>
          <w:szCs w:val="28"/>
        </w:rPr>
        <w:t>Сланцевского</w:t>
      </w:r>
      <w:proofErr w:type="spellEnd"/>
      <w:r w:rsidRPr="00DE6B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 Ленинградской области </w:t>
      </w:r>
    </w:p>
    <w:p w:rsidR="00DE6B95" w:rsidRPr="00DE6B95" w:rsidRDefault="00DE6B95" w:rsidP="00DE6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E6B95" w:rsidRPr="00DE6B95" w:rsidRDefault="00DE6B95" w:rsidP="00DE6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E6B95" w:rsidRPr="00DE6B95" w:rsidRDefault="00DE6B95" w:rsidP="00DE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6B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целях реализации Федерального закона от 14.11.2002 №161-ФЗ «О государственных и муниципальных унитарных предприятиях» администрация муниципального образования </w:t>
      </w:r>
      <w:proofErr w:type="spellStart"/>
      <w:r w:rsidRPr="00DE6B95">
        <w:rPr>
          <w:rFonts w:ascii="Times New Roman" w:eastAsia="Calibri" w:hAnsi="Times New Roman" w:cs="Times New Roman"/>
          <w:color w:val="000000"/>
          <w:sz w:val="28"/>
          <w:szCs w:val="28"/>
        </w:rPr>
        <w:t>Гостицкое</w:t>
      </w:r>
      <w:proofErr w:type="spellEnd"/>
      <w:r w:rsidRPr="00DE6B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 w:rsidRPr="00DE6B95">
        <w:rPr>
          <w:rFonts w:ascii="Times New Roman" w:eastAsia="Calibri" w:hAnsi="Times New Roman" w:cs="Times New Roman"/>
          <w:color w:val="000000"/>
          <w:sz w:val="28"/>
          <w:szCs w:val="28"/>
        </w:rPr>
        <w:t>Сланцевского</w:t>
      </w:r>
      <w:proofErr w:type="spellEnd"/>
      <w:r w:rsidRPr="00DE6B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 Ленинградской области ПОСТАНОВЛЯЕТ:</w:t>
      </w:r>
    </w:p>
    <w:p w:rsidR="00DE6B95" w:rsidRPr="00DE6B95" w:rsidRDefault="00DE6B95" w:rsidP="00DE6B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6B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Утвердить порядок составления, утверждения и установления показателей планов (программ) финансово-хозяйственной деятельности муниципальных унитарных предприятий </w:t>
      </w:r>
      <w:proofErr w:type="spellStart"/>
      <w:r w:rsidRPr="00DE6B95">
        <w:rPr>
          <w:rFonts w:ascii="Times New Roman" w:eastAsia="Calibri" w:hAnsi="Times New Roman" w:cs="Times New Roman"/>
          <w:color w:val="000000"/>
          <w:sz w:val="28"/>
          <w:szCs w:val="28"/>
        </w:rPr>
        <w:t>Гостицкого</w:t>
      </w:r>
      <w:proofErr w:type="spellEnd"/>
      <w:r w:rsidRPr="00DE6B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DE6B95">
        <w:rPr>
          <w:rFonts w:ascii="Times New Roman" w:eastAsia="Calibri" w:hAnsi="Times New Roman" w:cs="Times New Roman"/>
          <w:color w:val="000000"/>
          <w:sz w:val="28"/>
          <w:szCs w:val="28"/>
        </w:rPr>
        <w:t>Сланцевского</w:t>
      </w:r>
      <w:proofErr w:type="spellEnd"/>
      <w:r w:rsidRPr="00DE6B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 Ленинградской области  (далее – Порядок) согласно приложению к настоящему решению. </w:t>
      </w:r>
    </w:p>
    <w:p w:rsidR="00DE6B95" w:rsidRPr="00DE6B95" w:rsidRDefault="00DE6B95" w:rsidP="00DE6B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6B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Настоящее решение вступает в силу со дня принятия. </w:t>
      </w:r>
    </w:p>
    <w:p w:rsidR="00DE6B95" w:rsidRPr="00DE6B95" w:rsidRDefault="00DE6B95" w:rsidP="00DE6B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6B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Разместить (опубликовать) настоящее решение  в приложении к газете «Знамя труда»  и  на официальном сайте администрации </w:t>
      </w:r>
      <w:proofErr w:type="spellStart"/>
      <w:r w:rsidRPr="00DE6B95">
        <w:rPr>
          <w:rFonts w:ascii="Times New Roman" w:eastAsia="Calibri" w:hAnsi="Times New Roman" w:cs="Times New Roman"/>
          <w:color w:val="000000"/>
          <w:sz w:val="28"/>
          <w:szCs w:val="28"/>
        </w:rPr>
        <w:t>Гостицкого</w:t>
      </w:r>
      <w:proofErr w:type="spellEnd"/>
      <w:r w:rsidRPr="00DE6B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DE6B95" w:rsidRPr="00DE6B95" w:rsidRDefault="00DE6B95" w:rsidP="00DE6B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E6B95" w:rsidRPr="00DE6B95" w:rsidRDefault="00DE6B95" w:rsidP="00DE6B9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E6B95" w:rsidRPr="00DE6B95" w:rsidRDefault="00DE6B95" w:rsidP="00DE6B9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E6B95" w:rsidRPr="00DE6B95" w:rsidRDefault="00DE6B95" w:rsidP="00DE6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6B95">
        <w:rPr>
          <w:rFonts w:ascii="Times New Roman" w:eastAsia="Calibri" w:hAnsi="Times New Roman" w:cs="Times New Roman"/>
          <w:color w:val="000000"/>
          <w:sz w:val="28"/>
          <w:szCs w:val="28"/>
        </w:rPr>
        <w:t>Глава администрации                                                                    В.Ф. Лебедев</w:t>
      </w:r>
    </w:p>
    <w:p w:rsidR="00DE6B95" w:rsidRPr="00DE6B95" w:rsidRDefault="00DE6B95" w:rsidP="00DE6B95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6B9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DE6B95" w:rsidRPr="00DE6B95" w:rsidRDefault="00DE6B95" w:rsidP="00DE6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6B95">
        <w:rPr>
          <w:rFonts w:ascii="Times New Roman" w:eastAsia="Calibri" w:hAnsi="Times New Roman" w:cs="Times New Roman"/>
          <w:color w:val="000000"/>
          <w:sz w:val="24"/>
          <w:szCs w:val="24"/>
        </w:rPr>
        <w:t>к решению совета депутатов</w:t>
      </w:r>
    </w:p>
    <w:p w:rsidR="00DE6B95" w:rsidRPr="00DE6B95" w:rsidRDefault="00DE6B95" w:rsidP="00DE6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DE6B95">
        <w:rPr>
          <w:rFonts w:ascii="Times New Roman" w:eastAsia="Calibri" w:hAnsi="Times New Roman" w:cs="Times New Roman"/>
          <w:color w:val="000000"/>
          <w:sz w:val="24"/>
          <w:szCs w:val="24"/>
        </w:rPr>
        <w:t>Гостицкого</w:t>
      </w:r>
      <w:proofErr w:type="spellEnd"/>
      <w:r w:rsidRPr="00DE6B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</w:t>
      </w:r>
    </w:p>
    <w:p w:rsidR="00DE6B95" w:rsidRPr="00DE6B95" w:rsidRDefault="00DE6B95" w:rsidP="00DE6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6B95">
        <w:rPr>
          <w:rFonts w:ascii="Times New Roman" w:eastAsia="Calibri" w:hAnsi="Times New Roman" w:cs="Times New Roman"/>
          <w:color w:val="000000"/>
          <w:sz w:val="24"/>
          <w:szCs w:val="24"/>
        </w:rPr>
        <w:t>от 09.02.2017 № 10-п</w:t>
      </w:r>
    </w:p>
    <w:p w:rsidR="00DE6B95" w:rsidRPr="00DE6B95" w:rsidRDefault="00DE6B95" w:rsidP="00DE6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E6B95" w:rsidRPr="00DE6B95" w:rsidRDefault="00DE6B95" w:rsidP="00DE6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E6B95" w:rsidRPr="00DE6B95" w:rsidRDefault="00DE6B95" w:rsidP="00DE6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E6B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Порядок составления, утверждения и установления показателей планов (программ) финансово-хозяйственной деятельности муниципальных унитарных предприятий </w:t>
      </w:r>
      <w:proofErr w:type="spellStart"/>
      <w:r w:rsidRPr="00DE6B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Гостицкого</w:t>
      </w:r>
      <w:proofErr w:type="spellEnd"/>
      <w:r w:rsidRPr="00DE6B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сельского поселения</w:t>
      </w:r>
    </w:p>
    <w:p w:rsidR="00DE6B95" w:rsidRPr="00DE6B95" w:rsidRDefault="00DE6B95" w:rsidP="00DE6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 w:rsidRPr="00DE6B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Сланцевского</w:t>
      </w:r>
      <w:proofErr w:type="spellEnd"/>
      <w:r w:rsidRPr="00DE6B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муниципального района Ленинградской области</w:t>
      </w:r>
    </w:p>
    <w:p w:rsidR="00DE6B95" w:rsidRPr="00DE6B95" w:rsidRDefault="00DE6B95" w:rsidP="00DE6B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E6B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(далее – Порядок)</w:t>
      </w:r>
    </w:p>
    <w:p w:rsidR="00DE6B95" w:rsidRPr="00DE6B95" w:rsidRDefault="00DE6B95" w:rsidP="00DE6B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E6B95" w:rsidRPr="00DE6B95" w:rsidRDefault="00DE6B95" w:rsidP="00DE6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6B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1. Порядок разработан с целью обеспечения единого подхода к составлению, согласованию и утверждению показателей планов (программ) финансово-хозяйственной деятельности муниципальных унитарных предприятий </w:t>
      </w:r>
      <w:proofErr w:type="spellStart"/>
      <w:r w:rsidRPr="00DE6B95">
        <w:rPr>
          <w:rFonts w:ascii="Times New Roman" w:eastAsia="Calibri" w:hAnsi="Times New Roman" w:cs="Times New Roman"/>
          <w:color w:val="000000"/>
          <w:sz w:val="24"/>
          <w:szCs w:val="24"/>
        </w:rPr>
        <w:t>Гостицкого</w:t>
      </w:r>
      <w:proofErr w:type="spellEnd"/>
      <w:r w:rsidRPr="00DE6B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DE6B95">
        <w:rPr>
          <w:rFonts w:ascii="Times New Roman" w:eastAsia="Calibri" w:hAnsi="Times New Roman" w:cs="Times New Roman"/>
          <w:color w:val="000000"/>
          <w:sz w:val="24"/>
          <w:szCs w:val="24"/>
        </w:rPr>
        <w:t>Сланцевского</w:t>
      </w:r>
      <w:proofErr w:type="spellEnd"/>
      <w:r w:rsidRPr="00DE6B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района Ленинградской области  (далее – МУП) и установлению показателей эффективности их деятельности. </w:t>
      </w:r>
    </w:p>
    <w:p w:rsidR="00DE6B95" w:rsidRPr="00DE6B95" w:rsidRDefault="00DE6B95" w:rsidP="00DE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6B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План (программа) финансово-хозяйственной деятельности МУП (далее -программа) оформляется согласно приложению к настоящему Порядку. </w:t>
      </w:r>
    </w:p>
    <w:p w:rsidR="00DE6B95" w:rsidRPr="00DE6B95" w:rsidRDefault="00DE6B95" w:rsidP="00DE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6B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Программа разрабатывается МУП на очередной (планируемый) год исходя из задач, определенных Уставом предприятия. Программа должна определять приоритетные мероприятия по развитию (обновлению) материально-технической базы, внедрению инноваций, механизации и автоматизации производства, предусматривать увеличение (сохранение) объемов (перечня) выполняемых работ (услуг), решение социальных вопросов, сокращение непроизводительных расходов, безубыточность деятельности. </w:t>
      </w:r>
    </w:p>
    <w:p w:rsidR="00DE6B95" w:rsidRPr="00DE6B95" w:rsidRDefault="00DE6B95" w:rsidP="00DE6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6B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4. Проект программы на очередной год разрабатывается и оформляется предприятием на основе анализа результатов финансово-хозяйственной деятельности МУП за отчетный год, прогноза развития МУП, рыночной конъюнктуры, макроэкономических показателей социально-экономического развития </w:t>
      </w:r>
      <w:proofErr w:type="spellStart"/>
      <w:r w:rsidRPr="00DE6B95">
        <w:rPr>
          <w:rFonts w:ascii="Times New Roman" w:eastAsia="Calibri" w:hAnsi="Times New Roman" w:cs="Times New Roman"/>
          <w:color w:val="000000"/>
          <w:sz w:val="24"/>
          <w:szCs w:val="24"/>
        </w:rPr>
        <w:t>Гостицкого</w:t>
      </w:r>
      <w:proofErr w:type="spellEnd"/>
      <w:r w:rsidRPr="00DE6B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DE6B95">
        <w:rPr>
          <w:rFonts w:ascii="Times New Roman" w:eastAsia="Calibri" w:hAnsi="Times New Roman" w:cs="Times New Roman"/>
          <w:color w:val="000000"/>
          <w:sz w:val="24"/>
          <w:szCs w:val="24"/>
        </w:rPr>
        <w:t>Сланцевского</w:t>
      </w:r>
      <w:proofErr w:type="spellEnd"/>
      <w:r w:rsidRPr="00DE6B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района Ленинградской области . </w:t>
      </w:r>
    </w:p>
    <w:p w:rsidR="00DE6B95" w:rsidRPr="00DE6B95" w:rsidRDefault="00DE6B95" w:rsidP="00DE6B9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6B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Достижение плановых квартальных и конечных (годовых) показателей экономической эффективности деятельности предприятия должно быть обосновано соответствующими финансовыми источниками выполнения мероприятий программы, в том числе за счет бюджетных средств. Цены (тарифы) на услуги (товары, работы) МУП должны быть отражены в разделе 6.1. программы. </w:t>
      </w:r>
    </w:p>
    <w:p w:rsidR="00DE6B95" w:rsidRPr="00DE6B95" w:rsidRDefault="00DE6B95" w:rsidP="00DE6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6B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МУП в срок до 1 августа текущего года представляют проекты программ на бумажном и электронном носителях в администрацию </w:t>
      </w:r>
      <w:proofErr w:type="spellStart"/>
      <w:r w:rsidRPr="00DE6B95">
        <w:rPr>
          <w:rFonts w:ascii="Times New Roman" w:eastAsia="Calibri" w:hAnsi="Times New Roman" w:cs="Times New Roman"/>
          <w:color w:val="000000"/>
          <w:sz w:val="24"/>
          <w:szCs w:val="24"/>
        </w:rPr>
        <w:t>Гостицкого</w:t>
      </w:r>
      <w:proofErr w:type="spellEnd"/>
      <w:r w:rsidRPr="00DE6B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DE6B95">
        <w:rPr>
          <w:rFonts w:ascii="Times New Roman" w:eastAsia="Calibri" w:hAnsi="Times New Roman" w:cs="Times New Roman"/>
          <w:color w:val="000000"/>
          <w:sz w:val="24"/>
          <w:szCs w:val="24"/>
        </w:rPr>
        <w:t>Сланцевского</w:t>
      </w:r>
      <w:proofErr w:type="spellEnd"/>
      <w:r w:rsidRPr="00DE6B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района Ленинградской области , осуществляющую  координацию деятельности МУП (далее - структурные подразделения). К проекту программы МУП прилагают пояснительную записку, в которой обосновывают причины и факторы, влияющие на формирование плановых показателей деятельности МУП на очередной год. </w:t>
      </w:r>
    </w:p>
    <w:p w:rsidR="00DE6B95" w:rsidRPr="00DE6B95" w:rsidRDefault="00DE6B95" w:rsidP="00DE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6B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Администрация  в течение 10 рабочих дней рассматривает поступившие от МУП проекты программ, согласовывает их, либо готовит замечания и предложения по их доработке. </w:t>
      </w:r>
    </w:p>
    <w:p w:rsidR="00DE6B95" w:rsidRPr="00DE6B95" w:rsidRDefault="00DE6B95" w:rsidP="00DE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6B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В течение 5 рабочих дней МУП обязаны внести в проект программы требуемые изменения (либо представить письменное обоснование отказа по внесению изменений) и представить доработанные проекты с электронной копией на согласование главе администрации </w:t>
      </w:r>
      <w:proofErr w:type="spellStart"/>
      <w:r w:rsidRPr="00DE6B95">
        <w:rPr>
          <w:rFonts w:ascii="Times New Roman" w:eastAsia="Calibri" w:hAnsi="Times New Roman" w:cs="Times New Roman"/>
          <w:color w:val="000000"/>
          <w:sz w:val="24"/>
          <w:szCs w:val="24"/>
        </w:rPr>
        <w:t>Гостицкого</w:t>
      </w:r>
      <w:proofErr w:type="spellEnd"/>
      <w:r w:rsidRPr="00DE6B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. </w:t>
      </w:r>
    </w:p>
    <w:p w:rsidR="00DE6B95" w:rsidRPr="00DE6B95" w:rsidRDefault="00DE6B95" w:rsidP="00DE6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6B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После согласования проекты программ МУП направляются на утверждение главе муниципального образования </w:t>
      </w:r>
      <w:proofErr w:type="spellStart"/>
      <w:r w:rsidRPr="00DE6B95">
        <w:rPr>
          <w:rFonts w:ascii="Times New Roman" w:eastAsia="Calibri" w:hAnsi="Times New Roman" w:cs="Times New Roman"/>
          <w:color w:val="000000"/>
          <w:sz w:val="24"/>
          <w:szCs w:val="24"/>
        </w:rPr>
        <w:t>Загривское</w:t>
      </w:r>
      <w:proofErr w:type="spellEnd"/>
      <w:r w:rsidRPr="00DE6B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сельское поселение. </w:t>
      </w:r>
    </w:p>
    <w:p w:rsidR="00DE6B95" w:rsidRPr="00DE6B95" w:rsidRDefault="00DE6B95" w:rsidP="00DE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6B9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10. При необходимости муниципальные унитарные предприятия формируют уточненную программу на очередной финансовый год путем внесения изменений. В пояснительной записке, приложенной к направляемой в администрацию, уточненной программе, МУП обосновывают причины вносимых изменений. </w:t>
      </w:r>
    </w:p>
    <w:p w:rsidR="00DE6B95" w:rsidRPr="00DE6B95" w:rsidRDefault="00DE6B95" w:rsidP="00DE6B9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6B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Уточненные программы МУП представляются на согласование в порядке, установленном пунктами 3-9 настоящего Порядка, при этом положение о сроках не применяется. </w:t>
      </w:r>
    </w:p>
    <w:p w:rsidR="00DE6B95" w:rsidRPr="00DE6B95" w:rsidRDefault="00DE6B95" w:rsidP="00DE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6B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Уточненные согласованные и утвержденные программы МУП не позднее 10 января очередного года представляются в администрацию </w:t>
      </w:r>
      <w:proofErr w:type="spellStart"/>
      <w:r w:rsidRPr="00DE6B95">
        <w:rPr>
          <w:rFonts w:ascii="Times New Roman" w:eastAsia="Calibri" w:hAnsi="Times New Roman" w:cs="Times New Roman"/>
          <w:color w:val="000000"/>
          <w:sz w:val="24"/>
          <w:szCs w:val="24"/>
        </w:rPr>
        <w:t>Гостицкого</w:t>
      </w:r>
      <w:proofErr w:type="spellEnd"/>
      <w:r w:rsidRPr="00DE6B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поселения. </w:t>
      </w:r>
    </w:p>
    <w:p w:rsidR="00DE6B95" w:rsidRPr="00DE6B95" w:rsidRDefault="00DE6B95" w:rsidP="00DE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6B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С целью осуществления администрацией </w:t>
      </w:r>
      <w:proofErr w:type="spellStart"/>
      <w:r w:rsidRPr="00DE6B95">
        <w:rPr>
          <w:rFonts w:ascii="Times New Roman" w:eastAsia="Calibri" w:hAnsi="Times New Roman" w:cs="Times New Roman"/>
          <w:color w:val="000000"/>
          <w:sz w:val="24"/>
          <w:szCs w:val="24"/>
        </w:rPr>
        <w:t>Гостицкого</w:t>
      </w:r>
      <w:proofErr w:type="spellEnd"/>
      <w:r w:rsidRPr="00DE6B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 контроля за эффективностью финансово-хозяйственной деятельности МУП  администрация ежегодно готовит проекты постановлений администрации </w:t>
      </w:r>
      <w:proofErr w:type="spellStart"/>
      <w:r w:rsidRPr="00DE6B95">
        <w:rPr>
          <w:rFonts w:ascii="Times New Roman" w:eastAsia="Calibri" w:hAnsi="Times New Roman" w:cs="Times New Roman"/>
          <w:color w:val="000000"/>
          <w:sz w:val="24"/>
          <w:szCs w:val="24"/>
        </w:rPr>
        <w:t>Гостицкого</w:t>
      </w:r>
      <w:proofErr w:type="spellEnd"/>
      <w:r w:rsidRPr="00DE6B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 об утверждении показателей экономической эффективности деятельности муниципальных унитарных предприятий на основе показателей уточнённых программ МУП. </w:t>
      </w:r>
    </w:p>
    <w:p w:rsidR="00DE6B95" w:rsidRPr="00DE6B95" w:rsidRDefault="00DE6B95" w:rsidP="00DE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6B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МУП осуществляют свою деятельность в соответствии с утвержденными программами. Ответственность за выполнение утвержденных плановых показателей экономической эффективности деятельности предприятия возлагается на руководителя МУП. </w:t>
      </w:r>
    </w:p>
    <w:p w:rsidR="00DE6B95" w:rsidRPr="00DE6B95" w:rsidRDefault="00DE6B95" w:rsidP="00DE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6B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Руководители МУП ежеквартально в сроки, установленные для сдачи квартальной и годовой бухгалтерской отчетности (нарастающим итогом с начала отчетного года), соответственно в течение 30 дней по окончании квартала и 90 дней по окончании года, представляют в администрацию </w:t>
      </w:r>
      <w:proofErr w:type="spellStart"/>
      <w:r w:rsidRPr="00DE6B95">
        <w:rPr>
          <w:rFonts w:ascii="Times New Roman" w:eastAsia="Calibri" w:hAnsi="Times New Roman" w:cs="Times New Roman"/>
          <w:color w:val="000000"/>
          <w:sz w:val="24"/>
          <w:szCs w:val="24"/>
        </w:rPr>
        <w:t>Гостицкого</w:t>
      </w:r>
      <w:proofErr w:type="spellEnd"/>
      <w:r w:rsidRPr="00DE6B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 информацию о выполнении утвержденных программ МУП, в том числе утвержденных показателей экономической эффективности деятельности. </w:t>
      </w:r>
    </w:p>
    <w:p w:rsidR="00DE6B95" w:rsidRPr="00DE6B95" w:rsidRDefault="00DE6B95" w:rsidP="00DE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6B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Контроль за выполнением программ МУП и утвержденных показателей экономической эффективности возлагается на курирующих ЖКХ специалистов  администрации </w:t>
      </w:r>
      <w:proofErr w:type="spellStart"/>
      <w:r w:rsidRPr="00DE6B95">
        <w:rPr>
          <w:rFonts w:ascii="Times New Roman" w:eastAsia="Calibri" w:hAnsi="Times New Roman" w:cs="Times New Roman"/>
          <w:color w:val="000000"/>
          <w:sz w:val="24"/>
          <w:szCs w:val="24"/>
        </w:rPr>
        <w:t>Гостицкого</w:t>
      </w:r>
      <w:proofErr w:type="spellEnd"/>
      <w:r w:rsidRPr="00DE6B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поселения. </w:t>
      </w:r>
    </w:p>
    <w:p w:rsidR="00DE6B95" w:rsidRPr="00DE6B95" w:rsidRDefault="00DE6B95" w:rsidP="00DE6B95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E6B95">
        <w:rPr>
          <w:rFonts w:ascii="Times New Roman" w:eastAsia="Calibri" w:hAnsi="Times New Roman" w:cs="Times New Roman"/>
          <w:color w:val="000000"/>
          <w:sz w:val="23"/>
          <w:szCs w:val="23"/>
        </w:rPr>
        <w:lastRenderedPageBreak/>
        <w:t xml:space="preserve">Приложение </w:t>
      </w:r>
    </w:p>
    <w:p w:rsidR="00DE6B95" w:rsidRPr="00DE6B95" w:rsidRDefault="00DE6B95" w:rsidP="00DE6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E6B95">
        <w:rPr>
          <w:rFonts w:ascii="Times New Roman" w:eastAsia="Calibri" w:hAnsi="Times New Roman" w:cs="Times New Roman"/>
          <w:color w:val="000000"/>
          <w:sz w:val="23"/>
          <w:szCs w:val="23"/>
        </w:rPr>
        <w:t>к Порядку составления, утверждения и установления планов</w:t>
      </w:r>
    </w:p>
    <w:p w:rsidR="00DE6B95" w:rsidRPr="00DE6B95" w:rsidRDefault="00DE6B95" w:rsidP="00DE6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E6B95">
        <w:rPr>
          <w:rFonts w:ascii="Times New Roman" w:eastAsia="Calibri" w:hAnsi="Times New Roman" w:cs="Times New Roman"/>
          <w:color w:val="000000"/>
          <w:sz w:val="23"/>
          <w:szCs w:val="23"/>
        </w:rPr>
        <w:t>(программ) финансово-хозяйственной деятельности</w:t>
      </w:r>
    </w:p>
    <w:p w:rsidR="00DE6B95" w:rsidRPr="00DE6B95" w:rsidRDefault="00DE6B95" w:rsidP="00DE6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E6B9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муниципальных унитарных предприятий </w:t>
      </w:r>
      <w:proofErr w:type="spellStart"/>
      <w:r w:rsidRPr="00DE6B95">
        <w:rPr>
          <w:rFonts w:ascii="Times New Roman" w:eastAsia="Calibri" w:hAnsi="Times New Roman" w:cs="Times New Roman"/>
          <w:color w:val="000000"/>
          <w:sz w:val="23"/>
          <w:szCs w:val="23"/>
        </w:rPr>
        <w:t>Гостицкого</w:t>
      </w:r>
      <w:proofErr w:type="spellEnd"/>
      <w:r w:rsidRPr="00DE6B9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сельского поселения </w:t>
      </w:r>
      <w:proofErr w:type="spellStart"/>
      <w:r w:rsidRPr="00DE6B95">
        <w:rPr>
          <w:rFonts w:ascii="Times New Roman" w:eastAsia="Calibri" w:hAnsi="Times New Roman" w:cs="Times New Roman"/>
          <w:color w:val="000000"/>
          <w:sz w:val="23"/>
          <w:szCs w:val="23"/>
        </w:rPr>
        <w:t>Сланцевского</w:t>
      </w:r>
      <w:proofErr w:type="spellEnd"/>
      <w:r w:rsidRPr="00DE6B9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муниципального района Ленинградской области </w:t>
      </w:r>
    </w:p>
    <w:p w:rsidR="00DE6B95" w:rsidRPr="00DE6B95" w:rsidRDefault="00DE6B95" w:rsidP="00DE6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DE6B95" w:rsidRPr="00DE6B95" w:rsidRDefault="00DE6B95" w:rsidP="00DE6B9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E6B95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План (программа) финансово-хозяйственной деятельности</w:t>
      </w:r>
    </w:p>
    <w:p w:rsidR="00DE6B95" w:rsidRPr="00DE6B95" w:rsidRDefault="00DE6B95" w:rsidP="00DE6B9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E6B95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муниципального унитарного предприятия</w:t>
      </w:r>
    </w:p>
    <w:p w:rsidR="00DE6B95" w:rsidRPr="00DE6B95" w:rsidRDefault="00DE6B95" w:rsidP="00DE6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E6B95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_____________________________________________________________________ </w:t>
      </w:r>
    </w:p>
    <w:p w:rsidR="00DE6B95" w:rsidRPr="00DE6B95" w:rsidRDefault="00DE6B95" w:rsidP="00DE6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E6B9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(наименование предприятия) </w:t>
      </w:r>
    </w:p>
    <w:p w:rsidR="00DE6B95" w:rsidRPr="00DE6B95" w:rsidRDefault="00DE6B95" w:rsidP="00DE6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E6B95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на 20____ год </w:t>
      </w: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16"/>
      </w:tblGrid>
      <w:tr w:rsidR="00DE6B95" w:rsidRPr="00DE6B95" w:rsidTr="00DE6B95">
        <w:trPr>
          <w:trHeight w:val="295"/>
        </w:trPr>
        <w:tc>
          <w:tcPr>
            <w:tcW w:w="7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6B95" w:rsidRPr="00DE6B95" w:rsidRDefault="00DE6B95" w:rsidP="00DE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DE6B95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1. Сведения о муниципальном унитарном предприятии </w:t>
            </w:r>
            <w:r w:rsidRPr="00DE6B9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Полное официальное наименование муниципального унитарного предприятия </w:t>
            </w:r>
          </w:p>
        </w:tc>
      </w:tr>
      <w:tr w:rsidR="00DE6B95" w:rsidRPr="00DE6B95" w:rsidTr="00DE6B95">
        <w:trPr>
          <w:trHeight w:val="157"/>
        </w:trPr>
        <w:tc>
          <w:tcPr>
            <w:tcW w:w="7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6B95" w:rsidRPr="00DE6B95" w:rsidRDefault="00DE6B95" w:rsidP="00DE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DE6B9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Дата и номер государственной регистрации </w:t>
            </w:r>
          </w:p>
        </w:tc>
      </w:tr>
      <w:tr w:rsidR="00DE6B95" w:rsidRPr="00DE6B95" w:rsidTr="00DE6B95">
        <w:trPr>
          <w:trHeight w:val="157"/>
        </w:trPr>
        <w:tc>
          <w:tcPr>
            <w:tcW w:w="7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6B95" w:rsidRPr="00DE6B95" w:rsidRDefault="00DE6B95" w:rsidP="00DE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DE6B9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Регистрирующий орган </w:t>
            </w:r>
          </w:p>
        </w:tc>
      </w:tr>
      <w:tr w:rsidR="00DE6B95" w:rsidRPr="00DE6B95" w:rsidTr="00DE6B95">
        <w:trPr>
          <w:trHeight w:val="157"/>
        </w:trPr>
        <w:tc>
          <w:tcPr>
            <w:tcW w:w="7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6B95" w:rsidRPr="00DE6B95" w:rsidRDefault="00DE6B95" w:rsidP="00DE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DE6B9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Код по ОКПО, код по ОКЭВД </w:t>
            </w:r>
          </w:p>
        </w:tc>
      </w:tr>
      <w:tr w:rsidR="00DE6B95" w:rsidRPr="00DE6B95" w:rsidTr="00DE6B95">
        <w:trPr>
          <w:trHeight w:val="157"/>
        </w:trPr>
        <w:tc>
          <w:tcPr>
            <w:tcW w:w="7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6B95" w:rsidRPr="00DE6B95" w:rsidRDefault="00DE6B95" w:rsidP="00DE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DE6B9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Основной вид деятельности </w:t>
            </w:r>
          </w:p>
        </w:tc>
      </w:tr>
      <w:tr w:rsidR="00DE6B95" w:rsidRPr="00DE6B95" w:rsidTr="00DE6B95">
        <w:trPr>
          <w:trHeight w:val="157"/>
        </w:trPr>
        <w:tc>
          <w:tcPr>
            <w:tcW w:w="7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6B95" w:rsidRPr="00DE6B95" w:rsidRDefault="00DE6B95" w:rsidP="00DE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DE6B9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Местонахождение </w:t>
            </w:r>
          </w:p>
        </w:tc>
      </w:tr>
      <w:tr w:rsidR="00DE6B95" w:rsidRPr="00DE6B95" w:rsidTr="00DE6B95">
        <w:trPr>
          <w:trHeight w:val="157"/>
        </w:trPr>
        <w:tc>
          <w:tcPr>
            <w:tcW w:w="7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6B95" w:rsidRPr="00DE6B95" w:rsidRDefault="00DE6B95" w:rsidP="00DE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DE6B9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Телефон (факс) </w:t>
            </w:r>
          </w:p>
        </w:tc>
      </w:tr>
      <w:tr w:rsidR="00DE6B95" w:rsidRPr="00DE6B95" w:rsidTr="00DE6B95">
        <w:trPr>
          <w:trHeight w:val="157"/>
        </w:trPr>
        <w:tc>
          <w:tcPr>
            <w:tcW w:w="7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6B95" w:rsidRPr="00DE6B95" w:rsidRDefault="00DE6B95" w:rsidP="00DE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DE6B9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Адрес электронной почты </w:t>
            </w:r>
          </w:p>
        </w:tc>
      </w:tr>
      <w:tr w:rsidR="00DE6B95" w:rsidRPr="00DE6B95" w:rsidTr="00DE6B95">
        <w:trPr>
          <w:trHeight w:val="157"/>
        </w:trPr>
        <w:tc>
          <w:tcPr>
            <w:tcW w:w="7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6B95" w:rsidRPr="00DE6B95" w:rsidRDefault="00DE6B95" w:rsidP="00DE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DE6B9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Должность и Ф.И.О. руководителя предприятия </w:t>
            </w:r>
          </w:p>
        </w:tc>
      </w:tr>
      <w:tr w:rsidR="00DE6B95" w:rsidRPr="00DE6B95" w:rsidTr="00DE6B95">
        <w:trPr>
          <w:trHeight w:val="295"/>
        </w:trPr>
        <w:tc>
          <w:tcPr>
            <w:tcW w:w="7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6B95" w:rsidRPr="00DE6B95" w:rsidRDefault="00DE6B95" w:rsidP="00DE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DE6B9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Должность и Ф.И.О. должностного лица, заключившего с руководителем трудовой контракт </w:t>
            </w:r>
          </w:p>
        </w:tc>
      </w:tr>
      <w:tr w:rsidR="00DE6B95" w:rsidRPr="00DE6B95" w:rsidTr="00DE6B95">
        <w:trPr>
          <w:trHeight w:val="157"/>
        </w:trPr>
        <w:tc>
          <w:tcPr>
            <w:tcW w:w="7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6B95" w:rsidRPr="00DE6B95" w:rsidRDefault="00DE6B95" w:rsidP="00DE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DE6B9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Срок действия трудового контракта: начало – окончание </w:t>
            </w:r>
          </w:p>
        </w:tc>
      </w:tr>
      <w:tr w:rsidR="00DE6B95" w:rsidRPr="00DE6B95" w:rsidTr="00DE6B95">
        <w:trPr>
          <w:trHeight w:val="157"/>
        </w:trPr>
        <w:tc>
          <w:tcPr>
            <w:tcW w:w="7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6B95" w:rsidRPr="00DE6B95" w:rsidRDefault="00DE6B95" w:rsidP="00DE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DE6B9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Размер уставного фонда предприятия, тыс. руб. </w:t>
            </w:r>
          </w:p>
        </w:tc>
      </w:tr>
      <w:tr w:rsidR="00DE6B95" w:rsidRPr="00DE6B95" w:rsidTr="00DE6B95">
        <w:trPr>
          <w:trHeight w:val="433"/>
        </w:trPr>
        <w:tc>
          <w:tcPr>
            <w:tcW w:w="7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6B95" w:rsidRPr="00DE6B95" w:rsidRDefault="00DE6B95" w:rsidP="00DE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DE6B9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Виды деятельности предприятия направленные на решение социальных задач, в том числе на реализацию социально-значимой продукции (работ, услуг) </w:t>
            </w:r>
          </w:p>
        </w:tc>
      </w:tr>
      <w:tr w:rsidR="00DE6B95" w:rsidRPr="00DE6B95" w:rsidTr="00DE6B95">
        <w:trPr>
          <w:trHeight w:val="709"/>
        </w:trPr>
        <w:tc>
          <w:tcPr>
            <w:tcW w:w="7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6B95" w:rsidRPr="00DE6B95" w:rsidRDefault="00DE6B95" w:rsidP="00DE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DE6B9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Виды деятельности предприятия, соответствующие компетенции органов местного самоуправления города согласно ст. 16 Федерального закона от 06.10.2003 г. № 131-ФЗ «Об общих принципах организации местного самоуправления в Российской Федерации» </w:t>
            </w:r>
          </w:p>
        </w:tc>
      </w:tr>
    </w:tbl>
    <w:p w:rsidR="00DE6B95" w:rsidRPr="00DE6B95" w:rsidRDefault="00DE6B95" w:rsidP="00DE6B95">
      <w:pPr>
        <w:spacing w:after="200" w:line="276" w:lineRule="auto"/>
        <w:rPr>
          <w:rFonts w:ascii="Calibri" w:eastAsia="Calibri" w:hAnsi="Calibri" w:cs="Times New Roman"/>
        </w:rPr>
      </w:pPr>
    </w:p>
    <w:p w:rsidR="00DE6B95" w:rsidRPr="00DE6B95" w:rsidRDefault="00DE6B95" w:rsidP="00DE6B95">
      <w:pPr>
        <w:spacing w:after="200" w:line="276" w:lineRule="auto"/>
        <w:rPr>
          <w:rFonts w:ascii="Calibri" w:eastAsia="Calibri" w:hAnsi="Calibri" w:cs="Times New Roman"/>
        </w:rPr>
      </w:pPr>
    </w:p>
    <w:p w:rsidR="00DE6B95" w:rsidRPr="00DE6B95" w:rsidRDefault="00DE6B95" w:rsidP="00DE6B95">
      <w:pPr>
        <w:spacing w:after="200" w:line="276" w:lineRule="auto"/>
        <w:rPr>
          <w:rFonts w:ascii="Calibri" w:eastAsia="Calibri" w:hAnsi="Calibri" w:cs="Times New Roman"/>
        </w:rPr>
      </w:pPr>
    </w:p>
    <w:p w:rsidR="00DE6B95" w:rsidRPr="00DE6B95" w:rsidRDefault="00DE6B95" w:rsidP="00DE6B95">
      <w:pPr>
        <w:spacing w:after="200" w:line="276" w:lineRule="auto"/>
        <w:rPr>
          <w:rFonts w:ascii="Calibri" w:eastAsia="Calibri" w:hAnsi="Calibri" w:cs="Times New Roman"/>
        </w:rPr>
      </w:pPr>
    </w:p>
    <w:p w:rsidR="00DE6B95" w:rsidRPr="00DE6B95" w:rsidRDefault="00DE6B95" w:rsidP="00DE6B95">
      <w:pPr>
        <w:spacing w:after="200" w:line="276" w:lineRule="auto"/>
        <w:rPr>
          <w:rFonts w:ascii="Calibri" w:eastAsia="Calibri" w:hAnsi="Calibri" w:cs="Times New Roman"/>
        </w:rPr>
      </w:pPr>
    </w:p>
    <w:p w:rsidR="00DE6B95" w:rsidRPr="00DE6B95" w:rsidRDefault="00DE6B95" w:rsidP="00DE6B95">
      <w:pPr>
        <w:spacing w:after="200" w:line="276" w:lineRule="auto"/>
        <w:rPr>
          <w:rFonts w:ascii="Calibri" w:eastAsia="Calibri" w:hAnsi="Calibri" w:cs="Times New Roman"/>
        </w:rPr>
      </w:pPr>
    </w:p>
    <w:p w:rsidR="00DE6B95" w:rsidRPr="00DE6B95" w:rsidRDefault="00DE6B95" w:rsidP="00DE6B95">
      <w:pPr>
        <w:spacing w:after="200" w:line="276" w:lineRule="auto"/>
        <w:rPr>
          <w:rFonts w:ascii="Calibri" w:eastAsia="Calibri" w:hAnsi="Calibri" w:cs="Times New Roman"/>
        </w:rPr>
      </w:pPr>
    </w:p>
    <w:p w:rsidR="00DE6B95" w:rsidRPr="00DE6B95" w:rsidRDefault="00DE6B95" w:rsidP="00DE6B95">
      <w:pPr>
        <w:spacing w:after="200" w:line="276" w:lineRule="auto"/>
        <w:rPr>
          <w:rFonts w:ascii="Calibri" w:eastAsia="Calibri" w:hAnsi="Calibri" w:cs="Times New Roman"/>
        </w:rPr>
      </w:pPr>
    </w:p>
    <w:p w:rsidR="00DE6B95" w:rsidRPr="00DE6B95" w:rsidRDefault="00DE6B95" w:rsidP="00DE6B95">
      <w:pPr>
        <w:spacing w:after="200" w:line="276" w:lineRule="auto"/>
        <w:rPr>
          <w:rFonts w:ascii="Calibri" w:eastAsia="Calibri" w:hAnsi="Calibri" w:cs="Times New Roman"/>
        </w:rPr>
      </w:pPr>
    </w:p>
    <w:p w:rsidR="00DE6B95" w:rsidRPr="00DE6B95" w:rsidRDefault="00DE6B95" w:rsidP="00DE6B95">
      <w:pPr>
        <w:spacing w:after="200" w:line="276" w:lineRule="auto"/>
        <w:rPr>
          <w:rFonts w:ascii="Calibri" w:eastAsia="Calibri" w:hAnsi="Calibri" w:cs="Times New Roman"/>
        </w:rPr>
      </w:pPr>
    </w:p>
    <w:p w:rsidR="00BE0E89" w:rsidRDefault="00BE0E89">
      <w:bookmarkStart w:id="0" w:name="_GoBack"/>
      <w:bookmarkEnd w:id="0"/>
    </w:p>
    <w:sectPr w:rsidR="00BE0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D4DC8"/>
    <w:multiLevelType w:val="hybridMultilevel"/>
    <w:tmpl w:val="3C747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95"/>
    <w:rsid w:val="001928CB"/>
    <w:rsid w:val="00BE0E89"/>
    <w:rsid w:val="00DE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50A2F-9B2C-4DD0-99D5-5001FE2A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2017-02-09T08:07:00Z</dcterms:created>
  <dcterms:modified xsi:type="dcterms:W3CDTF">2017-02-09T08:08:00Z</dcterms:modified>
</cp:coreProperties>
</file>